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34" w:rsidRPr="00146A09" w:rsidRDefault="006C35FE" w:rsidP="006C35FE">
      <w:pPr>
        <w:spacing w:after="0" w:line="240" w:lineRule="auto"/>
        <w:rPr>
          <w:sz w:val="24"/>
          <w:szCs w:val="24"/>
        </w:rPr>
      </w:pPr>
      <w:r w:rsidRPr="00146A09">
        <w:rPr>
          <w:sz w:val="24"/>
          <w:szCs w:val="24"/>
        </w:rPr>
        <w:t>KLASA:</w:t>
      </w:r>
    </w:p>
    <w:p w:rsidR="006C35FE" w:rsidRPr="0019283E" w:rsidRDefault="006C35FE" w:rsidP="006C35FE">
      <w:pPr>
        <w:spacing w:after="0" w:line="240" w:lineRule="auto"/>
        <w:rPr>
          <w:sz w:val="20"/>
          <w:szCs w:val="20"/>
        </w:rPr>
      </w:pPr>
      <w:r w:rsidRPr="00146A09">
        <w:rPr>
          <w:sz w:val="24"/>
          <w:szCs w:val="24"/>
        </w:rPr>
        <w:t>UR.BROJ:</w:t>
      </w:r>
    </w:p>
    <w:p w:rsidR="00AB4734" w:rsidRPr="0019283E" w:rsidRDefault="00AB4734" w:rsidP="00AB4734">
      <w:pPr>
        <w:jc w:val="center"/>
        <w:rPr>
          <w:sz w:val="36"/>
          <w:szCs w:val="36"/>
        </w:rPr>
      </w:pPr>
    </w:p>
    <w:p w:rsidR="00AB4734" w:rsidRPr="0019283E" w:rsidRDefault="00AB4734" w:rsidP="00AB4734">
      <w:pPr>
        <w:jc w:val="center"/>
        <w:rPr>
          <w:sz w:val="36"/>
          <w:szCs w:val="36"/>
        </w:rPr>
      </w:pPr>
    </w:p>
    <w:p w:rsidR="00AB4734" w:rsidRPr="0019283E" w:rsidRDefault="00AB4734" w:rsidP="00AB4734">
      <w:pPr>
        <w:jc w:val="center"/>
        <w:rPr>
          <w:sz w:val="36"/>
          <w:szCs w:val="36"/>
        </w:rPr>
      </w:pPr>
    </w:p>
    <w:p w:rsidR="00AB4734" w:rsidRPr="00A5525E" w:rsidRDefault="00146A09" w:rsidP="00146A09">
      <w:pPr>
        <w:jc w:val="center"/>
        <w:rPr>
          <w:color w:val="FF0000"/>
        </w:rPr>
      </w:pPr>
      <w:r w:rsidRPr="00A5525E">
        <w:rPr>
          <w:color w:val="FF0000"/>
        </w:rPr>
        <w:t>- Brisati nepotrebno -</w:t>
      </w:r>
    </w:p>
    <w:p w:rsidR="00EF26D5" w:rsidRDefault="00146A09" w:rsidP="00AB4734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="00257378" w:rsidRPr="0019283E">
        <w:rPr>
          <w:sz w:val="40"/>
          <w:szCs w:val="40"/>
        </w:rPr>
        <w:t>Akcijski</w:t>
      </w:r>
      <w:r w:rsidR="00AB4734" w:rsidRPr="0019283E">
        <w:rPr>
          <w:sz w:val="40"/>
          <w:szCs w:val="40"/>
        </w:rPr>
        <w:t xml:space="preserve"> plan za unapređenje kvalitete</w:t>
      </w:r>
      <w:r w:rsidR="00566FE4" w:rsidRPr="0019283E">
        <w:rPr>
          <w:sz w:val="40"/>
          <w:szCs w:val="40"/>
        </w:rPr>
        <w:t xml:space="preserve"> u postupku </w:t>
      </w:r>
    </w:p>
    <w:p w:rsidR="00257378" w:rsidRDefault="00566FE4" w:rsidP="00AB4734">
      <w:pPr>
        <w:jc w:val="center"/>
        <w:rPr>
          <w:sz w:val="40"/>
          <w:szCs w:val="40"/>
        </w:rPr>
      </w:pPr>
      <w:r w:rsidRPr="0019283E">
        <w:rPr>
          <w:sz w:val="40"/>
          <w:szCs w:val="40"/>
        </w:rPr>
        <w:t>II. ciklusa reakreditacije</w:t>
      </w:r>
      <w:r w:rsidR="00146A09">
        <w:rPr>
          <w:sz w:val="40"/>
          <w:szCs w:val="40"/>
        </w:rPr>
        <w:t>)</w:t>
      </w:r>
    </w:p>
    <w:p w:rsidR="005F0303" w:rsidRDefault="00BF3106" w:rsidP="005F0303">
      <w:pPr>
        <w:jc w:val="center"/>
        <w:rPr>
          <w:color w:val="FF0000"/>
        </w:rPr>
      </w:pPr>
      <w:r w:rsidRPr="00BF3106">
        <w:rPr>
          <w:color w:val="FF0000"/>
        </w:rPr>
        <w:t>(</w:t>
      </w:r>
      <w:r>
        <w:rPr>
          <w:color w:val="FF0000"/>
        </w:rPr>
        <w:t>Akcijski plan izrađuje se za period od 5 godina)</w:t>
      </w:r>
    </w:p>
    <w:p w:rsidR="005F0303" w:rsidRPr="005F0303" w:rsidRDefault="005F0303" w:rsidP="005F0303">
      <w:pPr>
        <w:jc w:val="center"/>
        <w:rPr>
          <w:sz w:val="40"/>
          <w:szCs w:val="40"/>
        </w:rPr>
      </w:pPr>
      <w:r w:rsidRPr="005F0303">
        <w:rPr>
          <w:sz w:val="40"/>
          <w:szCs w:val="40"/>
        </w:rPr>
        <w:t>ili</w:t>
      </w:r>
    </w:p>
    <w:p w:rsidR="00146A09" w:rsidRDefault="00146A09" w:rsidP="00146A09">
      <w:pPr>
        <w:jc w:val="center"/>
        <w:rPr>
          <w:sz w:val="40"/>
          <w:szCs w:val="40"/>
        </w:rPr>
      </w:pPr>
      <w:r w:rsidRPr="00146A09">
        <w:rPr>
          <w:sz w:val="40"/>
          <w:szCs w:val="40"/>
        </w:rPr>
        <w:t xml:space="preserve">(Izvješće o </w:t>
      </w:r>
      <w:r w:rsidR="00BF3106">
        <w:rPr>
          <w:sz w:val="40"/>
          <w:szCs w:val="40"/>
        </w:rPr>
        <w:t>realizaciji</w:t>
      </w:r>
      <w:r w:rsidRPr="00146A09">
        <w:rPr>
          <w:sz w:val="40"/>
          <w:szCs w:val="40"/>
        </w:rPr>
        <w:t xml:space="preserve"> Akcijskog plana za unapređenje kvalitete</w:t>
      </w:r>
      <w:r>
        <w:rPr>
          <w:sz w:val="40"/>
          <w:szCs w:val="40"/>
        </w:rPr>
        <w:t xml:space="preserve"> u </w:t>
      </w:r>
      <w:r w:rsidRPr="0019283E">
        <w:rPr>
          <w:sz w:val="40"/>
          <w:szCs w:val="40"/>
        </w:rPr>
        <w:t xml:space="preserve">postupku </w:t>
      </w:r>
    </w:p>
    <w:p w:rsidR="005D6568" w:rsidRDefault="00146A09" w:rsidP="00146A09">
      <w:pPr>
        <w:jc w:val="center"/>
        <w:rPr>
          <w:sz w:val="40"/>
          <w:szCs w:val="40"/>
        </w:rPr>
      </w:pPr>
      <w:r w:rsidRPr="0019283E">
        <w:rPr>
          <w:sz w:val="40"/>
          <w:szCs w:val="40"/>
        </w:rPr>
        <w:t>II. ciklusa reakreditacije</w:t>
      </w:r>
      <w:r>
        <w:rPr>
          <w:sz w:val="40"/>
          <w:szCs w:val="40"/>
        </w:rPr>
        <w:t>)</w:t>
      </w:r>
    </w:p>
    <w:p w:rsidR="00A5525E" w:rsidRPr="00BF3106" w:rsidRDefault="00A5525E" w:rsidP="00A5525E">
      <w:pPr>
        <w:jc w:val="center"/>
        <w:rPr>
          <w:color w:val="FF0000"/>
        </w:rPr>
      </w:pPr>
      <w:r w:rsidRPr="00BF3106">
        <w:rPr>
          <w:color w:val="FF0000"/>
        </w:rPr>
        <w:t>(</w:t>
      </w:r>
      <w:r>
        <w:rPr>
          <w:color w:val="FF0000"/>
        </w:rPr>
        <w:t xml:space="preserve">Izvješće o realizaciji </w:t>
      </w:r>
      <w:r w:rsidR="002130CB">
        <w:rPr>
          <w:color w:val="FF0000"/>
        </w:rPr>
        <w:t xml:space="preserve">Akcijskog plana </w:t>
      </w:r>
      <w:r>
        <w:rPr>
          <w:color w:val="FF0000"/>
        </w:rPr>
        <w:t>dostavlja se Agenciji svake 2 godine)</w:t>
      </w:r>
    </w:p>
    <w:p w:rsidR="00146A09" w:rsidRDefault="00146A09" w:rsidP="00146A09">
      <w:pPr>
        <w:jc w:val="center"/>
        <w:rPr>
          <w:sz w:val="40"/>
          <w:szCs w:val="40"/>
        </w:rPr>
      </w:pPr>
    </w:p>
    <w:p w:rsidR="00146A09" w:rsidRDefault="00146A09" w:rsidP="00146A09">
      <w:pPr>
        <w:jc w:val="center"/>
        <w:rPr>
          <w:color w:val="C00000"/>
          <w:sz w:val="40"/>
          <w:szCs w:val="40"/>
        </w:rPr>
      </w:pPr>
      <w:r w:rsidRPr="00A904B0">
        <w:rPr>
          <w:color w:val="C00000"/>
          <w:sz w:val="40"/>
          <w:szCs w:val="40"/>
        </w:rPr>
        <w:t>Naziv institucije</w:t>
      </w:r>
    </w:p>
    <w:p w:rsidR="00146A09" w:rsidRPr="00146A09" w:rsidRDefault="00146A09" w:rsidP="00146A09">
      <w:pPr>
        <w:jc w:val="center"/>
        <w:rPr>
          <w:color w:val="C00000"/>
          <w:sz w:val="40"/>
          <w:szCs w:val="40"/>
        </w:rPr>
      </w:pPr>
    </w:p>
    <w:p w:rsidR="005D6568" w:rsidRDefault="00146A09" w:rsidP="00146A09">
      <w:pPr>
        <w:jc w:val="center"/>
        <w:rPr>
          <w:sz w:val="36"/>
          <w:szCs w:val="36"/>
        </w:rPr>
      </w:pPr>
      <w:r w:rsidRPr="00146A09">
        <w:rPr>
          <w:sz w:val="36"/>
          <w:szCs w:val="36"/>
        </w:rPr>
        <w:t xml:space="preserve">za </w:t>
      </w:r>
      <w:r>
        <w:rPr>
          <w:sz w:val="36"/>
          <w:szCs w:val="36"/>
        </w:rPr>
        <w:t>razdoblje od xxxx do xxxx</w:t>
      </w:r>
    </w:p>
    <w:p w:rsidR="00146A09" w:rsidRDefault="00146A09" w:rsidP="00146A09">
      <w:pPr>
        <w:jc w:val="center"/>
        <w:rPr>
          <w:sz w:val="36"/>
          <w:szCs w:val="36"/>
        </w:rPr>
      </w:pPr>
    </w:p>
    <w:p w:rsidR="00146A09" w:rsidRPr="0019283E" w:rsidRDefault="00146A09" w:rsidP="00146A09">
      <w:pPr>
        <w:jc w:val="center"/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146A09" w:rsidRPr="0019283E" w:rsidRDefault="006C35FE" w:rsidP="006C35FE">
      <w:pPr>
        <w:rPr>
          <w:sz w:val="20"/>
          <w:szCs w:val="20"/>
        </w:rPr>
      </w:pPr>
      <w:r w:rsidRPr="00A5525E">
        <w:rPr>
          <w:sz w:val="20"/>
          <w:szCs w:val="20"/>
        </w:rPr>
        <w:t>Datum i mjesto</w:t>
      </w:r>
      <w:r w:rsidRPr="00A5525E">
        <w:rPr>
          <w:sz w:val="20"/>
          <w:szCs w:val="20"/>
        </w:rPr>
        <w:tab/>
      </w:r>
      <w:r w:rsidRPr="00A5525E">
        <w:rPr>
          <w:sz w:val="20"/>
          <w:szCs w:val="20"/>
        </w:rPr>
        <w:tab/>
      </w:r>
      <w:r w:rsidRPr="00A5525E">
        <w:rPr>
          <w:sz w:val="20"/>
          <w:szCs w:val="20"/>
        </w:rPr>
        <w:tab/>
      </w:r>
      <w:r w:rsidRPr="00A5525E">
        <w:rPr>
          <w:sz w:val="20"/>
          <w:szCs w:val="20"/>
        </w:rPr>
        <w:tab/>
      </w:r>
      <w:r w:rsidRPr="00A5525E">
        <w:rPr>
          <w:sz w:val="20"/>
          <w:szCs w:val="20"/>
        </w:rPr>
        <w:tab/>
      </w:r>
      <w:r w:rsidRPr="00A5525E">
        <w:rPr>
          <w:sz w:val="20"/>
          <w:szCs w:val="20"/>
        </w:rPr>
        <w:tab/>
      </w:r>
      <w:r w:rsidRPr="00A5525E">
        <w:rPr>
          <w:sz w:val="20"/>
          <w:szCs w:val="20"/>
        </w:rPr>
        <w:tab/>
      </w:r>
      <w:r w:rsidRPr="00A5525E">
        <w:rPr>
          <w:sz w:val="20"/>
          <w:szCs w:val="20"/>
        </w:rPr>
        <w:tab/>
        <w:t>Odgovorna osoba i potpis</w:t>
      </w:r>
    </w:p>
    <w:sdt>
      <w:sdtPr>
        <w:rPr>
          <w:rFonts w:asciiTheme="minorHAnsi" w:eastAsiaTheme="minorHAnsi" w:hAnsiTheme="minorHAnsi" w:cstheme="minorBidi"/>
          <w:b w:val="0"/>
          <w:bCs w:val="0"/>
          <w:i w:val="0"/>
          <w:color w:val="auto"/>
          <w:sz w:val="22"/>
          <w:szCs w:val="22"/>
          <w:lang w:val="hr-HR" w:eastAsia="en-US"/>
        </w:rPr>
        <w:id w:val="-2069328915"/>
        <w:docPartObj>
          <w:docPartGallery w:val="Table of Contents"/>
          <w:docPartUnique/>
        </w:docPartObj>
      </w:sdtPr>
      <w:sdtEndPr/>
      <w:sdtContent>
        <w:p w:rsidR="004A6CCC" w:rsidRPr="0019283E" w:rsidRDefault="004A6CCC" w:rsidP="004A6CCC">
          <w:pPr>
            <w:pStyle w:val="TOCHeading"/>
            <w:spacing w:before="0" w:line="240" w:lineRule="auto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36"/>
              <w:szCs w:val="36"/>
              <w:lang w:val="hr-HR" w:eastAsia="en-US"/>
            </w:rPr>
          </w:pPr>
          <w:r w:rsidRPr="0019283E"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36"/>
              <w:szCs w:val="36"/>
              <w:lang w:val="hr-HR" w:eastAsia="en-US"/>
            </w:rPr>
            <w:t>Sadržaj</w:t>
          </w:r>
        </w:p>
        <w:p w:rsidR="004A6CCC" w:rsidRPr="0019283E" w:rsidRDefault="004A6CCC" w:rsidP="004A6CCC">
          <w:pPr>
            <w:rPr>
              <w:lang w:eastAsia="ja-JP"/>
            </w:rPr>
          </w:pPr>
        </w:p>
        <w:p w:rsidR="001B7E53" w:rsidRDefault="004A6CC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r w:rsidRPr="00AD26E4">
            <w:fldChar w:fldCharType="begin"/>
          </w:r>
          <w:r w:rsidRPr="00AD26E4">
            <w:instrText xml:space="preserve"> TOC \o "1-3" \h \z \u </w:instrText>
          </w:r>
          <w:r w:rsidRPr="00AD26E4">
            <w:fldChar w:fldCharType="separate"/>
          </w:r>
          <w:hyperlink w:anchor="_Toc507676763" w:history="1">
            <w:r w:rsidR="001B7E53" w:rsidRPr="006E14A3">
              <w:rPr>
                <w:rStyle w:val="Hyperlink"/>
                <w:noProof/>
              </w:rPr>
              <w:t>Uvod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_Toc507676763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3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64" w:history="1">
            <w:r w:rsidR="001B7E53" w:rsidRPr="006E14A3">
              <w:rPr>
                <w:rStyle w:val="Hyperlink"/>
                <w:noProof/>
              </w:rPr>
              <w:t>Preporuke stručnog povjerenstva za poboljšanje kvalitete po svakom standardu unutar teme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_Toc507676764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4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65" w:history="1">
            <w:r w:rsidR="001B7E53" w:rsidRPr="006E14A3">
              <w:rPr>
                <w:rStyle w:val="Hyperlink"/>
                <w:i/>
                <w:noProof/>
              </w:rPr>
              <w:t>I.</w:t>
            </w:r>
            <w:r w:rsidR="001B7E53">
              <w:rPr>
                <w:rFonts w:eastAsiaTheme="minorEastAsia"/>
                <w:noProof/>
                <w:lang w:val="en-US"/>
              </w:rPr>
              <w:t xml:space="preserve"> </w:t>
            </w:r>
            <w:r w:rsidR="001B7E53" w:rsidRPr="006E14A3">
              <w:rPr>
                <w:rStyle w:val="Hyperlink"/>
                <w:i/>
                <w:noProof/>
              </w:rPr>
              <w:t>Interno osiguravanje kvalitete i društvena uloga visokog učilišta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_Toc507676765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4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66" w:history="1">
            <w:r w:rsidR="001B7E53" w:rsidRPr="006E14A3">
              <w:rPr>
                <w:rStyle w:val="Hyperlink"/>
                <w:i/>
                <w:noProof/>
              </w:rPr>
              <w:t>II.</w:t>
            </w:r>
            <w:r w:rsidR="001B7E53">
              <w:rPr>
                <w:rFonts w:eastAsiaTheme="minorEastAsia"/>
                <w:noProof/>
                <w:lang w:val="en-US"/>
              </w:rPr>
              <w:t xml:space="preserve"> </w:t>
            </w:r>
            <w:r w:rsidR="001B7E53" w:rsidRPr="006E14A3">
              <w:rPr>
                <w:rStyle w:val="Hyperlink"/>
                <w:i/>
                <w:noProof/>
              </w:rPr>
              <w:t>Studijski programi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_Toc507676766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4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67" w:history="1">
            <w:r w:rsidR="001B7E53" w:rsidRPr="006E14A3">
              <w:rPr>
                <w:rStyle w:val="Hyperlink"/>
                <w:i/>
                <w:noProof/>
              </w:rPr>
              <w:t>III.</w:t>
            </w:r>
            <w:r w:rsidR="001B7E53">
              <w:rPr>
                <w:rFonts w:eastAsiaTheme="minorEastAsia"/>
                <w:noProof/>
                <w:lang w:val="en-US"/>
              </w:rPr>
              <w:t xml:space="preserve"> </w:t>
            </w:r>
            <w:r w:rsidR="001B7E53" w:rsidRPr="006E14A3">
              <w:rPr>
                <w:rStyle w:val="Hyperlink"/>
                <w:i/>
                <w:noProof/>
              </w:rPr>
              <w:t>Nastavni proces i podrška studentima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_Toc507676767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4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68" w:history="1">
            <w:r w:rsidR="001B7E53" w:rsidRPr="006E14A3">
              <w:rPr>
                <w:rStyle w:val="Hyperlink"/>
                <w:i/>
                <w:noProof/>
              </w:rPr>
              <w:t>IV.</w:t>
            </w:r>
            <w:r w:rsidR="001B7E53">
              <w:rPr>
                <w:rFonts w:eastAsiaTheme="minorEastAsia"/>
                <w:noProof/>
                <w:lang w:val="en-US"/>
              </w:rPr>
              <w:t xml:space="preserve"> </w:t>
            </w:r>
            <w:r w:rsidR="001B7E53" w:rsidRPr="006E14A3">
              <w:rPr>
                <w:rStyle w:val="Hyperlink"/>
                <w:i/>
                <w:noProof/>
              </w:rPr>
              <w:t>Nastavnički i institucijski kapaciteti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_Toc507676768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4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69" w:history="1">
            <w:r w:rsidR="001B7E53" w:rsidRPr="006E14A3">
              <w:rPr>
                <w:rStyle w:val="Hyperlink"/>
                <w:i/>
                <w:noProof/>
              </w:rPr>
              <w:t>V.</w:t>
            </w:r>
            <w:r w:rsidR="001B7E53">
              <w:rPr>
                <w:rFonts w:eastAsiaTheme="minorEastAsia"/>
                <w:noProof/>
                <w:lang w:val="en-US"/>
              </w:rPr>
              <w:t xml:space="preserve"> </w:t>
            </w:r>
            <w:r w:rsidR="001B7E53" w:rsidRPr="006E14A3">
              <w:rPr>
                <w:rStyle w:val="Hyperlink"/>
                <w:i/>
                <w:noProof/>
              </w:rPr>
              <w:t>Znanstvena/umjetnička djelatnost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_Toc507676769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4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70" w:history="1">
            <w:r w:rsidR="001B7E53" w:rsidRPr="006E14A3">
              <w:rPr>
                <w:rStyle w:val="Hyperlink"/>
                <w:i/>
                <w:noProof/>
              </w:rPr>
              <w:t>V.</w:t>
            </w:r>
            <w:r w:rsidR="001B7E53">
              <w:rPr>
                <w:rFonts w:eastAsiaTheme="minorEastAsia"/>
                <w:noProof/>
                <w:lang w:val="en-US"/>
              </w:rPr>
              <w:t xml:space="preserve"> </w:t>
            </w:r>
            <w:r w:rsidR="001B7E53" w:rsidRPr="006E14A3">
              <w:rPr>
                <w:rStyle w:val="Hyperlink"/>
                <w:i/>
                <w:noProof/>
              </w:rPr>
              <w:t>Stručna i/ili znanstvena djelatnost*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_Toc507676770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4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1B7E53" w:rsidRDefault="00312CA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507676771" w:history="1">
            <w:r w:rsidR="001B7E53" w:rsidRPr="006E14A3">
              <w:rPr>
                <w:rStyle w:val="Hyperlink"/>
                <w:noProof/>
              </w:rPr>
              <w:t>Plan aktivnosti u skladu s postavljenim ciljevima</w:t>
            </w:r>
            <w:r w:rsidR="001B7E53">
              <w:rPr>
                <w:noProof/>
                <w:webHidden/>
              </w:rPr>
              <w:tab/>
            </w:r>
            <w:r w:rsidR="001B7E53">
              <w:rPr>
                <w:noProof/>
                <w:webHidden/>
              </w:rPr>
              <w:fldChar w:fldCharType="begin"/>
            </w:r>
            <w:r w:rsidR="001B7E53">
              <w:rPr>
                <w:noProof/>
                <w:webHidden/>
              </w:rPr>
              <w:instrText xml:space="preserve"> PAGEREF _Toc507676771 \h </w:instrText>
            </w:r>
            <w:r w:rsidR="001B7E53">
              <w:rPr>
                <w:noProof/>
                <w:webHidden/>
              </w:rPr>
            </w:r>
            <w:r w:rsidR="001B7E53">
              <w:rPr>
                <w:noProof/>
                <w:webHidden/>
              </w:rPr>
              <w:fldChar w:fldCharType="separate"/>
            </w:r>
            <w:r w:rsidR="00C50C40">
              <w:rPr>
                <w:noProof/>
                <w:webHidden/>
              </w:rPr>
              <w:t>6</w:t>
            </w:r>
            <w:r w:rsidR="001B7E53">
              <w:rPr>
                <w:noProof/>
                <w:webHidden/>
              </w:rPr>
              <w:fldChar w:fldCharType="end"/>
            </w:r>
          </w:hyperlink>
        </w:p>
        <w:p w:rsidR="004A6CCC" w:rsidRPr="0019283E" w:rsidRDefault="004A6CCC" w:rsidP="00AD26E4">
          <w:pPr>
            <w:spacing w:after="0" w:line="480" w:lineRule="auto"/>
          </w:pPr>
          <w:r w:rsidRPr="00AD26E4">
            <w:rPr>
              <w:b/>
              <w:bCs/>
            </w:rPr>
            <w:fldChar w:fldCharType="end"/>
          </w:r>
        </w:p>
      </w:sdtContent>
    </w:sdt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7A5172" w:rsidRPr="0019283E" w:rsidRDefault="007A5172" w:rsidP="005D6568">
      <w:pPr>
        <w:rPr>
          <w:sz w:val="36"/>
          <w:szCs w:val="36"/>
        </w:rPr>
      </w:pPr>
    </w:p>
    <w:p w:rsidR="000E2EBD" w:rsidRDefault="000E2EBD" w:rsidP="002659FB">
      <w:pPr>
        <w:pStyle w:val="Heading1"/>
      </w:pPr>
      <w:bookmarkStart w:id="0" w:name="_Toc507676763"/>
    </w:p>
    <w:p w:rsidR="000E2EBD" w:rsidRDefault="000E2EBD" w:rsidP="000E2EBD"/>
    <w:p w:rsidR="00EC5DF4" w:rsidRDefault="00EC5DF4" w:rsidP="000E2EBD"/>
    <w:p w:rsidR="00EC5DF4" w:rsidRPr="000E2EBD" w:rsidRDefault="00EC5DF4" w:rsidP="000E2EBD"/>
    <w:p w:rsidR="007A5172" w:rsidRPr="0019283E" w:rsidRDefault="007A5172" w:rsidP="002659FB">
      <w:pPr>
        <w:pStyle w:val="Heading1"/>
      </w:pPr>
      <w:r w:rsidRPr="0019283E">
        <w:lastRenderedPageBreak/>
        <w:t>Uvod</w:t>
      </w:r>
      <w:bookmarkEnd w:id="0"/>
    </w:p>
    <w:p w:rsidR="004943FF" w:rsidRPr="0019283E" w:rsidRDefault="004943FF" w:rsidP="005D6568"/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Pr="0019283E" w:rsidRDefault="004943FF" w:rsidP="005D6568">
      <w:pPr>
        <w:rPr>
          <w:sz w:val="36"/>
          <w:szCs w:val="36"/>
        </w:rPr>
      </w:pPr>
    </w:p>
    <w:p w:rsidR="004943FF" w:rsidRDefault="004943FF" w:rsidP="005D6568">
      <w:pPr>
        <w:rPr>
          <w:sz w:val="36"/>
          <w:szCs w:val="36"/>
        </w:rPr>
      </w:pPr>
    </w:p>
    <w:p w:rsidR="008861E7" w:rsidRPr="0019283E" w:rsidRDefault="008861E7" w:rsidP="005D6568">
      <w:pPr>
        <w:rPr>
          <w:sz w:val="36"/>
          <w:szCs w:val="36"/>
        </w:rPr>
      </w:pPr>
    </w:p>
    <w:p w:rsidR="004943FF" w:rsidRDefault="004943FF" w:rsidP="005D6568">
      <w:pPr>
        <w:rPr>
          <w:sz w:val="36"/>
          <w:szCs w:val="36"/>
        </w:rPr>
      </w:pPr>
    </w:p>
    <w:p w:rsidR="00EC5DF4" w:rsidRPr="0019283E" w:rsidRDefault="00EC5DF4" w:rsidP="005D6568">
      <w:pPr>
        <w:rPr>
          <w:sz w:val="36"/>
          <w:szCs w:val="36"/>
        </w:rPr>
      </w:pPr>
    </w:p>
    <w:p w:rsidR="005D6568" w:rsidRPr="0019283E" w:rsidRDefault="007A5172" w:rsidP="002659FB">
      <w:pPr>
        <w:pStyle w:val="Heading1"/>
      </w:pPr>
      <w:bookmarkStart w:id="1" w:name="_Toc507676764"/>
      <w:r w:rsidRPr="0019283E">
        <w:lastRenderedPageBreak/>
        <w:t xml:space="preserve">Preporuke </w:t>
      </w:r>
      <w:r w:rsidR="00A0684C">
        <w:t>S</w:t>
      </w:r>
      <w:r w:rsidR="00566FE4" w:rsidRPr="0019283E">
        <w:t>tručnog povjerenstva</w:t>
      </w:r>
      <w:r w:rsidR="005873E1" w:rsidRPr="0019283E">
        <w:t xml:space="preserve"> za poboljšanje kvalitete po svakom standardu unutar teme</w:t>
      </w:r>
      <w:bookmarkEnd w:id="1"/>
    </w:p>
    <w:p w:rsidR="002659FB" w:rsidRPr="0019283E" w:rsidRDefault="002659FB" w:rsidP="002659FB"/>
    <w:p w:rsidR="005873E1" w:rsidRPr="0019283E" w:rsidRDefault="005873E1" w:rsidP="005873E1">
      <w:pPr>
        <w:pStyle w:val="Heading2"/>
        <w:numPr>
          <w:ilvl w:val="0"/>
          <w:numId w:val="28"/>
        </w:numPr>
        <w:spacing w:before="240" w:after="60" w:line="276" w:lineRule="auto"/>
        <w:jc w:val="both"/>
        <w:rPr>
          <w:i/>
          <w:color w:val="00B0F0"/>
          <w:sz w:val="28"/>
          <w:szCs w:val="24"/>
          <w:lang w:val="hr-HR"/>
        </w:rPr>
      </w:pPr>
      <w:bookmarkStart w:id="2" w:name="_Toc349294991"/>
      <w:bookmarkStart w:id="3" w:name="_Toc507071856"/>
      <w:bookmarkStart w:id="4" w:name="_Toc507676765"/>
      <w:r w:rsidRPr="0019283E">
        <w:rPr>
          <w:i/>
          <w:color w:val="00B0F0"/>
          <w:sz w:val="28"/>
          <w:szCs w:val="24"/>
          <w:lang w:val="hr-HR"/>
        </w:rPr>
        <w:t>Interno osiguravanje kvalitete i društvena uloga visokog učilišta</w:t>
      </w:r>
      <w:bookmarkEnd w:id="2"/>
      <w:bookmarkEnd w:id="3"/>
      <w:bookmarkEnd w:id="4"/>
    </w:p>
    <w:p w:rsidR="007A5172" w:rsidRPr="0019283E" w:rsidRDefault="005873E1" w:rsidP="005873E1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4A6CCC" w:rsidRPr="0019283E" w:rsidRDefault="005873E1" w:rsidP="005873E1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5873E1" w:rsidRPr="0019283E" w:rsidRDefault="005873E1" w:rsidP="005873E1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  <w:r w:rsidR="00EC5DF4">
        <w:rPr>
          <w:rFonts w:ascii="Cambria" w:hAnsi="Cambria"/>
        </w:rPr>
        <w:t xml:space="preserve"> itd.</w:t>
      </w:r>
    </w:p>
    <w:p w:rsidR="005873E1" w:rsidRPr="0019283E" w:rsidRDefault="005873E1" w:rsidP="005873E1">
      <w:pPr>
        <w:pStyle w:val="Heading2"/>
        <w:numPr>
          <w:ilvl w:val="0"/>
          <w:numId w:val="28"/>
        </w:numPr>
        <w:spacing w:before="240" w:after="60" w:line="276" w:lineRule="auto"/>
        <w:jc w:val="both"/>
        <w:rPr>
          <w:i/>
          <w:color w:val="00B0F0"/>
          <w:sz w:val="28"/>
          <w:szCs w:val="24"/>
          <w:lang w:val="hr-HR"/>
        </w:rPr>
      </w:pPr>
      <w:bookmarkStart w:id="5" w:name="_Toc507071857"/>
      <w:bookmarkStart w:id="6" w:name="_Toc507676766"/>
      <w:r w:rsidRPr="0019283E">
        <w:rPr>
          <w:i/>
          <w:color w:val="00B0F0"/>
          <w:sz w:val="28"/>
          <w:szCs w:val="24"/>
          <w:lang w:val="hr-HR"/>
        </w:rPr>
        <w:t>Studijski programi</w:t>
      </w:r>
      <w:bookmarkEnd w:id="5"/>
      <w:bookmarkEnd w:id="6"/>
      <w:r w:rsidRPr="0019283E">
        <w:rPr>
          <w:i/>
          <w:color w:val="00B0F0"/>
          <w:sz w:val="28"/>
          <w:szCs w:val="24"/>
          <w:lang w:val="hr-HR"/>
        </w:rPr>
        <w:t xml:space="preserve"> </w:t>
      </w:r>
    </w:p>
    <w:p w:rsidR="005873E1" w:rsidRPr="0019283E" w:rsidRDefault="005873E1" w:rsidP="005873E1">
      <w:pPr>
        <w:pStyle w:val="ListParagraph"/>
        <w:numPr>
          <w:ilvl w:val="0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  <w:vanish/>
        </w:rPr>
      </w:pPr>
    </w:p>
    <w:p w:rsidR="004A6CCC" w:rsidRPr="0019283E" w:rsidRDefault="005873E1" w:rsidP="005873E1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5873E1" w:rsidRPr="0019283E" w:rsidRDefault="005873E1" w:rsidP="005873E1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5873E1" w:rsidRPr="0019283E" w:rsidRDefault="005873E1" w:rsidP="005873E1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  <w:r w:rsidR="00EC5DF4">
        <w:rPr>
          <w:rFonts w:ascii="Cambria" w:hAnsi="Cambria"/>
        </w:rPr>
        <w:t xml:space="preserve"> itd.</w:t>
      </w:r>
    </w:p>
    <w:p w:rsidR="00374E47" w:rsidRPr="0019283E" w:rsidRDefault="00374E47" w:rsidP="00374E47">
      <w:pPr>
        <w:pStyle w:val="Heading2"/>
        <w:numPr>
          <w:ilvl w:val="0"/>
          <w:numId w:val="28"/>
        </w:numPr>
        <w:spacing w:before="240" w:after="60" w:line="276" w:lineRule="auto"/>
        <w:jc w:val="both"/>
        <w:rPr>
          <w:i/>
          <w:color w:val="00B0F0"/>
          <w:sz w:val="28"/>
          <w:szCs w:val="24"/>
          <w:lang w:val="hr-HR"/>
        </w:rPr>
      </w:pPr>
      <w:bookmarkStart w:id="7" w:name="_Toc507071858"/>
      <w:bookmarkStart w:id="8" w:name="_Toc507676767"/>
      <w:r w:rsidRPr="0019283E">
        <w:rPr>
          <w:i/>
          <w:color w:val="00B0F0"/>
          <w:sz w:val="28"/>
          <w:szCs w:val="24"/>
          <w:lang w:val="hr-HR"/>
        </w:rPr>
        <w:t>Nastavni proces i podrška studentima</w:t>
      </w:r>
      <w:bookmarkEnd w:id="7"/>
      <w:bookmarkEnd w:id="8"/>
      <w:r w:rsidRPr="0019283E">
        <w:rPr>
          <w:i/>
          <w:color w:val="00B0F0"/>
          <w:sz w:val="28"/>
          <w:szCs w:val="24"/>
          <w:lang w:val="hr-HR"/>
        </w:rPr>
        <w:t xml:space="preserve"> </w:t>
      </w:r>
    </w:p>
    <w:p w:rsidR="00374E47" w:rsidRPr="0019283E" w:rsidRDefault="00374E47" w:rsidP="00374E47">
      <w:pPr>
        <w:pStyle w:val="ListParagraph"/>
        <w:numPr>
          <w:ilvl w:val="0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  <w:vanish/>
        </w:rPr>
      </w:pPr>
    </w:p>
    <w:p w:rsidR="00374E47" w:rsidRPr="0019283E" w:rsidRDefault="00374E47" w:rsidP="00374E47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374E47" w:rsidRPr="0019283E" w:rsidRDefault="00374E47" w:rsidP="00374E47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374E47" w:rsidRPr="0019283E" w:rsidRDefault="00374E47" w:rsidP="00374E47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  <w:r w:rsidR="00EC5DF4">
        <w:rPr>
          <w:rFonts w:ascii="Cambria" w:hAnsi="Cambria"/>
        </w:rPr>
        <w:t xml:space="preserve"> itd.</w:t>
      </w:r>
    </w:p>
    <w:p w:rsidR="00374E47" w:rsidRPr="0019283E" w:rsidRDefault="00374E47" w:rsidP="00374E47">
      <w:pPr>
        <w:pStyle w:val="Heading2"/>
        <w:numPr>
          <w:ilvl w:val="0"/>
          <w:numId w:val="28"/>
        </w:numPr>
        <w:spacing w:before="240" w:after="60" w:line="276" w:lineRule="auto"/>
        <w:jc w:val="both"/>
        <w:rPr>
          <w:i/>
          <w:color w:val="00B0F0"/>
          <w:sz w:val="28"/>
          <w:szCs w:val="24"/>
          <w:lang w:val="hr-HR"/>
        </w:rPr>
      </w:pPr>
      <w:bookmarkStart w:id="9" w:name="_Toc507071859"/>
      <w:bookmarkStart w:id="10" w:name="_Toc507676768"/>
      <w:r w:rsidRPr="0019283E">
        <w:rPr>
          <w:i/>
          <w:color w:val="00B0F0"/>
          <w:sz w:val="28"/>
          <w:szCs w:val="24"/>
          <w:lang w:val="hr-HR"/>
        </w:rPr>
        <w:t>Nastavnički i institucijski kapaciteti</w:t>
      </w:r>
      <w:bookmarkEnd w:id="9"/>
      <w:bookmarkEnd w:id="10"/>
      <w:r w:rsidRPr="0019283E">
        <w:rPr>
          <w:i/>
          <w:color w:val="00B0F0"/>
          <w:sz w:val="28"/>
          <w:szCs w:val="24"/>
          <w:lang w:val="hr-HR"/>
        </w:rPr>
        <w:t xml:space="preserve"> </w:t>
      </w:r>
    </w:p>
    <w:p w:rsidR="00374E47" w:rsidRPr="0019283E" w:rsidRDefault="00374E47" w:rsidP="00374E47">
      <w:pPr>
        <w:pStyle w:val="ListParagraph"/>
        <w:numPr>
          <w:ilvl w:val="0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  <w:vanish/>
        </w:rPr>
      </w:pPr>
    </w:p>
    <w:p w:rsidR="00374E47" w:rsidRPr="0019283E" w:rsidRDefault="00374E47" w:rsidP="00374E47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374E47" w:rsidRPr="0019283E" w:rsidRDefault="00374E47" w:rsidP="00374E47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374E47" w:rsidRPr="0019283E" w:rsidRDefault="00374E47" w:rsidP="00374E47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  <w:r w:rsidR="00EC5DF4">
        <w:rPr>
          <w:rFonts w:ascii="Cambria" w:hAnsi="Cambria"/>
        </w:rPr>
        <w:t xml:space="preserve"> itd.</w:t>
      </w:r>
    </w:p>
    <w:p w:rsidR="003F12BD" w:rsidRPr="0019283E" w:rsidRDefault="003F12BD" w:rsidP="003F12BD">
      <w:pPr>
        <w:pStyle w:val="Heading2"/>
        <w:numPr>
          <w:ilvl w:val="0"/>
          <w:numId w:val="28"/>
        </w:numPr>
        <w:spacing w:before="240" w:after="60" w:line="276" w:lineRule="auto"/>
        <w:jc w:val="both"/>
        <w:rPr>
          <w:i/>
          <w:color w:val="00B0F0"/>
          <w:sz w:val="28"/>
          <w:szCs w:val="24"/>
          <w:lang w:val="hr-HR"/>
        </w:rPr>
      </w:pPr>
      <w:bookmarkStart w:id="11" w:name="_Toc507071860"/>
      <w:bookmarkStart w:id="12" w:name="_Toc507676769"/>
      <w:r w:rsidRPr="0019283E">
        <w:rPr>
          <w:i/>
          <w:color w:val="00B0F0"/>
          <w:sz w:val="28"/>
          <w:szCs w:val="24"/>
          <w:lang w:val="hr-HR"/>
        </w:rPr>
        <w:t>Znanstvena/umjetnička djelatnost</w:t>
      </w:r>
      <w:bookmarkEnd w:id="11"/>
      <w:bookmarkEnd w:id="12"/>
      <w:r w:rsidRPr="0019283E">
        <w:rPr>
          <w:i/>
          <w:color w:val="00B0F0"/>
          <w:sz w:val="28"/>
          <w:szCs w:val="24"/>
          <w:lang w:val="hr-HR"/>
        </w:rPr>
        <w:t xml:space="preserve"> </w:t>
      </w:r>
    </w:p>
    <w:p w:rsidR="0019283E" w:rsidRPr="0019283E" w:rsidRDefault="0019283E" w:rsidP="0019283E">
      <w:pPr>
        <w:pStyle w:val="ListParagraph"/>
        <w:numPr>
          <w:ilvl w:val="0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  <w:vanish/>
        </w:rPr>
      </w:pPr>
    </w:p>
    <w:p w:rsidR="007A5172" w:rsidRPr="0019283E" w:rsidRDefault="007A5172" w:rsidP="0019283E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7A5172" w:rsidRPr="0019283E" w:rsidRDefault="007A5172" w:rsidP="0019283E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</w:t>
      </w:r>
      <w:r w:rsidR="0019283E">
        <w:rPr>
          <w:rFonts w:ascii="Cambria" w:hAnsi="Cambria"/>
        </w:rPr>
        <w:t>.</w:t>
      </w:r>
    </w:p>
    <w:p w:rsidR="007A5172" w:rsidRDefault="007A5172" w:rsidP="0019283E">
      <w:pPr>
        <w:pStyle w:val="ListParagraph"/>
        <w:numPr>
          <w:ilvl w:val="1"/>
          <w:numId w:val="29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  <w:r w:rsidR="00EC5DF4">
        <w:rPr>
          <w:rFonts w:ascii="Cambria" w:hAnsi="Cambria"/>
        </w:rPr>
        <w:t xml:space="preserve"> itd.</w:t>
      </w:r>
    </w:p>
    <w:p w:rsidR="0019283E" w:rsidRPr="0019283E" w:rsidRDefault="0019283E" w:rsidP="0019283E">
      <w:pPr>
        <w:pStyle w:val="Heading2"/>
        <w:numPr>
          <w:ilvl w:val="0"/>
          <w:numId w:val="30"/>
        </w:numPr>
        <w:spacing w:before="240" w:after="60" w:line="276" w:lineRule="auto"/>
        <w:jc w:val="both"/>
        <w:rPr>
          <w:i/>
          <w:color w:val="00B0F0"/>
          <w:sz w:val="28"/>
          <w:szCs w:val="24"/>
          <w:lang w:val="hr-HR"/>
        </w:rPr>
      </w:pPr>
      <w:bookmarkStart w:id="13" w:name="_Toc507676770"/>
      <w:r w:rsidRPr="0019283E">
        <w:rPr>
          <w:i/>
          <w:color w:val="00B0F0"/>
          <w:sz w:val="28"/>
          <w:szCs w:val="24"/>
          <w:lang w:val="hr-HR"/>
        </w:rPr>
        <w:t xml:space="preserve">Stručna i/ili </w:t>
      </w:r>
      <w:r w:rsidR="00912283">
        <w:rPr>
          <w:i/>
          <w:color w:val="00B0F0"/>
          <w:sz w:val="28"/>
          <w:szCs w:val="24"/>
          <w:lang w:val="hr-HR"/>
        </w:rPr>
        <w:t>znanstvena</w:t>
      </w:r>
      <w:r w:rsidRPr="0019283E">
        <w:rPr>
          <w:i/>
          <w:color w:val="00B0F0"/>
          <w:sz w:val="28"/>
          <w:szCs w:val="24"/>
          <w:lang w:val="hr-HR"/>
        </w:rPr>
        <w:t xml:space="preserve"> djelatnost*</w:t>
      </w:r>
      <w:bookmarkEnd w:id="13"/>
    </w:p>
    <w:p w:rsidR="0019283E" w:rsidRPr="0019283E" w:rsidRDefault="0019283E" w:rsidP="0019283E">
      <w:pPr>
        <w:pStyle w:val="ListParagraph"/>
        <w:numPr>
          <w:ilvl w:val="1"/>
          <w:numId w:val="31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</w:p>
    <w:p w:rsidR="0019283E" w:rsidRPr="0019283E" w:rsidRDefault="0019283E" w:rsidP="0019283E">
      <w:pPr>
        <w:pStyle w:val="ListParagraph"/>
        <w:numPr>
          <w:ilvl w:val="1"/>
          <w:numId w:val="31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</w:t>
      </w:r>
      <w:r>
        <w:rPr>
          <w:rFonts w:ascii="Cambria" w:hAnsi="Cambria"/>
        </w:rPr>
        <w:t>.</w:t>
      </w:r>
    </w:p>
    <w:p w:rsidR="00D02458" w:rsidRPr="00EC5DF4" w:rsidRDefault="0019283E" w:rsidP="00EC5DF4">
      <w:pPr>
        <w:pStyle w:val="ListParagraph"/>
        <w:numPr>
          <w:ilvl w:val="1"/>
          <w:numId w:val="31"/>
        </w:numPr>
        <w:tabs>
          <w:tab w:val="left" w:pos="375"/>
        </w:tabs>
        <w:suppressAutoHyphens/>
        <w:spacing w:after="0" w:line="360" w:lineRule="auto"/>
        <w:jc w:val="both"/>
        <w:rPr>
          <w:rFonts w:ascii="Cambria" w:hAnsi="Cambria"/>
        </w:rPr>
      </w:pPr>
      <w:r w:rsidRPr="0019283E">
        <w:rPr>
          <w:rFonts w:ascii="Cambria" w:hAnsi="Cambria"/>
        </w:rPr>
        <w:t>.............</w:t>
      </w:r>
      <w:r w:rsidR="00EC5DF4">
        <w:rPr>
          <w:rFonts w:ascii="Cambria" w:hAnsi="Cambria"/>
        </w:rPr>
        <w:t xml:space="preserve"> itd.</w:t>
      </w:r>
    </w:p>
    <w:p w:rsidR="001B7E53" w:rsidRDefault="001B7E53" w:rsidP="00344696">
      <w:pPr>
        <w:suppressAutoHyphens/>
        <w:spacing w:after="0" w:line="240" w:lineRule="auto"/>
        <w:rPr>
          <w:sz w:val="36"/>
          <w:szCs w:val="36"/>
        </w:rPr>
      </w:pPr>
    </w:p>
    <w:p w:rsidR="000E2EBD" w:rsidRDefault="000E2EBD" w:rsidP="00344696">
      <w:pPr>
        <w:suppressAutoHyphens/>
        <w:spacing w:after="0" w:line="240" w:lineRule="auto"/>
        <w:rPr>
          <w:sz w:val="36"/>
          <w:szCs w:val="36"/>
        </w:rPr>
      </w:pPr>
    </w:p>
    <w:p w:rsidR="00344696" w:rsidRDefault="00312CA7" w:rsidP="00344696">
      <w:pPr>
        <w:suppressAutoHyphens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344696" w:rsidRPr="00344696" w:rsidRDefault="00344696" w:rsidP="00DD1AEB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D02458">
        <w:rPr>
          <w:rFonts w:asciiTheme="majorHAnsi" w:eastAsia="Times New Roman" w:hAnsiTheme="majorHAnsi" w:cs="Times New Roman"/>
          <w:sz w:val="20"/>
          <w:szCs w:val="20"/>
          <w:vertAlign w:val="superscript"/>
          <w:lang w:eastAsia="ar-SA"/>
        </w:rPr>
        <w:t>*</w:t>
      </w:r>
      <w:r w:rsidRPr="00344696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 odnosi se na visoka učilišta koja nisu upisana u Upisnik z</w:t>
      </w:r>
      <w:r w:rsidRPr="00D02458">
        <w:rPr>
          <w:rFonts w:asciiTheme="majorHAnsi" w:eastAsia="Times New Roman" w:hAnsiTheme="majorHAnsi" w:cs="Times New Roman"/>
          <w:sz w:val="20"/>
          <w:szCs w:val="20"/>
          <w:lang w:eastAsia="ar-SA"/>
        </w:rPr>
        <w:t>nanstvenih organizacija pri MZO</w:t>
      </w:r>
      <w:r w:rsidRPr="00344696">
        <w:rPr>
          <w:rFonts w:asciiTheme="majorHAnsi" w:eastAsia="Times New Roman" w:hAnsiTheme="majorHAnsi" w:cs="Times New Roman"/>
          <w:sz w:val="20"/>
          <w:szCs w:val="20"/>
          <w:lang w:eastAsia="ar-SA"/>
        </w:rPr>
        <w:t>-u</w:t>
      </w:r>
      <w:r w:rsidR="00A0684C">
        <w:rPr>
          <w:rFonts w:asciiTheme="majorHAnsi" w:eastAsia="Times New Roman" w:hAnsiTheme="majorHAnsi" w:cs="Times New Roman"/>
          <w:sz w:val="20"/>
          <w:szCs w:val="20"/>
          <w:lang w:eastAsia="ar-SA"/>
        </w:rPr>
        <w:t>,</w:t>
      </w:r>
      <w:r w:rsidRPr="00344696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 a vezano je za </w:t>
      </w:r>
      <w:r w:rsidR="00DD1AEB" w:rsidRPr="00D02458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Standarde</w:t>
      </w:r>
      <w:r w:rsidRPr="00344696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 xml:space="preserve"> za </w:t>
      </w:r>
      <w:r w:rsidR="00DD1AEB" w:rsidRPr="00D02458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 xml:space="preserve">vrednovanje kvalitete </w:t>
      </w:r>
      <w:r w:rsidR="00A0684C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veleučilišta i v</w:t>
      </w:r>
      <w:r w:rsidRPr="00344696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isok</w:t>
      </w:r>
      <w:r w:rsidR="00DD1AEB" w:rsidRPr="00D02458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ih škola u postupku reakreditacije visokih učilišta</w:t>
      </w:r>
    </w:p>
    <w:p w:rsidR="00344696" w:rsidRPr="00D02458" w:rsidRDefault="00344696" w:rsidP="00DD1AEB">
      <w:pPr>
        <w:jc w:val="both"/>
        <w:rPr>
          <w:rFonts w:asciiTheme="majorHAnsi" w:hAnsiTheme="majorHAnsi"/>
          <w:sz w:val="36"/>
          <w:szCs w:val="36"/>
        </w:rPr>
        <w:sectPr w:rsidR="00344696" w:rsidRPr="00D02458" w:rsidSect="000E2EBD">
          <w:footerReference w:type="default" r:id="rId8"/>
          <w:pgSz w:w="11906" w:h="16838"/>
          <w:pgMar w:top="993" w:right="1417" w:bottom="1417" w:left="1417" w:header="708" w:footer="708" w:gutter="0"/>
          <w:cols w:space="708"/>
          <w:titlePg/>
          <w:docGrid w:linePitch="360"/>
        </w:sectPr>
      </w:pPr>
    </w:p>
    <w:p w:rsidR="00A0684C" w:rsidRPr="00A0684C" w:rsidRDefault="00F75ECB" w:rsidP="00A0684C">
      <w:pPr>
        <w:pStyle w:val="Heading1"/>
      </w:pPr>
      <w:bookmarkStart w:id="14" w:name="_Toc507676771"/>
      <w:r w:rsidRPr="0019283E">
        <w:lastRenderedPageBreak/>
        <w:t xml:space="preserve">Plan aktivnosti u skladu s </w:t>
      </w:r>
      <w:r w:rsidR="008F09C5">
        <w:t xml:space="preserve">postavljenim </w:t>
      </w:r>
      <w:r w:rsidR="0005676F" w:rsidRPr="0019283E">
        <w:t>ciljevima</w:t>
      </w:r>
      <w:bookmarkEnd w:id="14"/>
    </w:p>
    <w:p w:rsidR="00A0684C" w:rsidRDefault="00C417EE" w:rsidP="00A0684C">
      <w:pPr>
        <w:spacing w:after="0" w:line="240" w:lineRule="auto"/>
        <w:rPr>
          <w:i/>
          <w:color w:val="C00000"/>
          <w:sz w:val="24"/>
          <w:szCs w:val="24"/>
        </w:rPr>
      </w:pPr>
      <w:r w:rsidRPr="002F2105">
        <w:rPr>
          <w:i/>
          <w:color w:val="C00000"/>
          <w:sz w:val="24"/>
          <w:szCs w:val="24"/>
        </w:rPr>
        <w:t>(</w:t>
      </w:r>
      <w:r w:rsidR="00A0684C">
        <w:rPr>
          <w:i/>
          <w:color w:val="C00000"/>
          <w:sz w:val="24"/>
          <w:szCs w:val="24"/>
        </w:rPr>
        <w:t xml:space="preserve">Kod pisanja Akcijskog plana </w:t>
      </w:r>
      <w:r w:rsidRPr="002F2105">
        <w:rPr>
          <w:i/>
          <w:color w:val="C00000"/>
          <w:sz w:val="24"/>
          <w:szCs w:val="24"/>
        </w:rPr>
        <w:t>potrebno se</w:t>
      </w:r>
      <w:r w:rsidR="00A0684C">
        <w:rPr>
          <w:i/>
          <w:color w:val="C00000"/>
          <w:sz w:val="24"/>
          <w:szCs w:val="24"/>
        </w:rPr>
        <w:t xml:space="preserve"> očitovati o svim preporukama S</w:t>
      </w:r>
      <w:r w:rsidRPr="002F2105">
        <w:rPr>
          <w:i/>
          <w:color w:val="C00000"/>
          <w:sz w:val="24"/>
          <w:szCs w:val="24"/>
        </w:rPr>
        <w:t xml:space="preserve">tručnog povjerenstva; navesti konkretne mjere i indikatore provedbe potrebnih </w:t>
      </w:r>
      <w:r>
        <w:rPr>
          <w:i/>
          <w:color w:val="C00000"/>
          <w:sz w:val="24"/>
          <w:szCs w:val="24"/>
        </w:rPr>
        <w:t>aktivnosti</w:t>
      </w:r>
      <w:r w:rsidRPr="002F2105">
        <w:rPr>
          <w:i/>
          <w:color w:val="C00000"/>
          <w:sz w:val="24"/>
          <w:szCs w:val="24"/>
        </w:rPr>
        <w:t xml:space="preserve">; dati pojašnjenje ukoliko je preporuka izvan dosega ovlasti visokog učilišta ili poboljšanje u dijelu preporuke </w:t>
      </w:r>
      <w:r w:rsidR="008F09C5">
        <w:rPr>
          <w:i/>
          <w:color w:val="C00000"/>
          <w:sz w:val="24"/>
          <w:szCs w:val="24"/>
        </w:rPr>
        <w:t xml:space="preserve">koje </w:t>
      </w:r>
      <w:r w:rsidRPr="002F2105">
        <w:rPr>
          <w:i/>
          <w:color w:val="C00000"/>
          <w:sz w:val="24"/>
          <w:szCs w:val="24"/>
        </w:rPr>
        <w:t>nije moguće primijeniti iz drugih razloga</w:t>
      </w:r>
      <w:r w:rsidR="00A0684C">
        <w:rPr>
          <w:i/>
          <w:color w:val="C00000"/>
          <w:sz w:val="24"/>
          <w:szCs w:val="24"/>
        </w:rPr>
        <w:t>.</w:t>
      </w:r>
    </w:p>
    <w:p w:rsidR="00D02458" w:rsidRDefault="00A0684C" w:rsidP="00A0684C">
      <w:pPr>
        <w:spacing w:after="0" w:line="240" w:lineRule="auto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Kod pisanja Izvješća o realizaciji Akcijskog plana kolona </w:t>
      </w:r>
      <w:r w:rsidRPr="00A0684C">
        <w:rPr>
          <w:b/>
          <w:i/>
          <w:color w:val="C00000"/>
          <w:sz w:val="24"/>
          <w:szCs w:val="24"/>
        </w:rPr>
        <w:t xml:space="preserve">Izvješće o realizaciji Akcijskog </w:t>
      </w:r>
      <w:r w:rsidRPr="00A0684C">
        <w:rPr>
          <w:i/>
          <w:color w:val="C00000"/>
          <w:sz w:val="24"/>
          <w:szCs w:val="24"/>
        </w:rPr>
        <w:t>plana treba biti popunjena</w:t>
      </w:r>
      <w:r w:rsidR="00C417EE" w:rsidRPr="002F2105">
        <w:rPr>
          <w:i/>
          <w:color w:val="C00000"/>
          <w:sz w:val="24"/>
          <w:szCs w:val="24"/>
        </w:rPr>
        <w:t>)</w:t>
      </w:r>
    </w:p>
    <w:p w:rsidR="00A0684C" w:rsidRDefault="00A0684C" w:rsidP="00A0684C">
      <w:pPr>
        <w:spacing w:after="0" w:line="240" w:lineRule="auto"/>
        <w:rPr>
          <w:i/>
          <w:color w:val="C00000"/>
          <w:sz w:val="24"/>
          <w:szCs w:val="24"/>
        </w:rPr>
      </w:pPr>
    </w:p>
    <w:p w:rsidR="00A0684C" w:rsidRPr="00D02458" w:rsidRDefault="00A0684C" w:rsidP="00C417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3143"/>
        <w:gridCol w:w="1985"/>
        <w:gridCol w:w="1984"/>
        <w:gridCol w:w="2126"/>
        <w:gridCol w:w="2239"/>
        <w:gridCol w:w="1667"/>
      </w:tblGrid>
      <w:tr w:rsidR="00071B9A" w:rsidRPr="0019283E" w:rsidTr="008861E7">
        <w:trPr>
          <w:trHeight w:val="420"/>
        </w:trPr>
        <w:tc>
          <w:tcPr>
            <w:tcW w:w="1076" w:type="dxa"/>
            <w:shd w:val="clear" w:color="auto" w:fill="8DB3E2" w:themeFill="text2" w:themeFillTint="66"/>
            <w:vAlign w:val="center"/>
          </w:tcPr>
          <w:p w:rsidR="00071B9A" w:rsidRPr="0019283E" w:rsidRDefault="00071B9A" w:rsidP="001654CE">
            <w:pPr>
              <w:jc w:val="center"/>
              <w:rPr>
                <w:b/>
                <w:sz w:val="24"/>
                <w:szCs w:val="24"/>
              </w:rPr>
            </w:pPr>
            <w:r w:rsidRPr="0019283E">
              <w:rPr>
                <w:b/>
                <w:sz w:val="24"/>
                <w:szCs w:val="24"/>
              </w:rPr>
              <w:t>Oznaka</w:t>
            </w:r>
            <w:r w:rsidR="00FF2104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143" w:type="dxa"/>
            <w:shd w:val="clear" w:color="auto" w:fill="8DB3E2" w:themeFill="text2" w:themeFillTint="66"/>
            <w:vAlign w:val="center"/>
          </w:tcPr>
          <w:p w:rsidR="00071B9A" w:rsidRPr="0019283E" w:rsidRDefault="00375C6A" w:rsidP="00375C6A">
            <w:pPr>
              <w:jc w:val="center"/>
              <w:rPr>
                <w:b/>
                <w:sz w:val="24"/>
                <w:szCs w:val="24"/>
              </w:rPr>
            </w:pPr>
            <w:r w:rsidRPr="0019283E">
              <w:rPr>
                <w:b/>
                <w:sz w:val="24"/>
                <w:szCs w:val="24"/>
              </w:rPr>
              <w:t>Preporuke</w:t>
            </w:r>
            <w:r w:rsidR="00A0684C">
              <w:rPr>
                <w:b/>
                <w:sz w:val="24"/>
                <w:szCs w:val="24"/>
              </w:rPr>
              <w:t xml:space="preserve"> S</w:t>
            </w:r>
            <w:r w:rsidR="00FF2104">
              <w:rPr>
                <w:b/>
                <w:sz w:val="24"/>
                <w:szCs w:val="24"/>
              </w:rPr>
              <w:t>tručnog povjerenstva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71B9A" w:rsidRPr="0019283E" w:rsidRDefault="00071B9A" w:rsidP="001654CE">
            <w:pPr>
              <w:jc w:val="center"/>
              <w:rPr>
                <w:b/>
                <w:sz w:val="24"/>
                <w:szCs w:val="24"/>
              </w:rPr>
            </w:pPr>
            <w:r w:rsidRPr="0019283E">
              <w:rPr>
                <w:b/>
                <w:sz w:val="24"/>
                <w:szCs w:val="24"/>
              </w:rPr>
              <w:t>Aktivnosti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071B9A" w:rsidRPr="0019283E" w:rsidRDefault="00FF2104" w:rsidP="001654CE">
            <w:pPr>
              <w:jc w:val="center"/>
              <w:rPr>
                <w:b/>
                <w:sz w:val="24"/>
                <w:szCs w:val="24"/>
              </w:rPr>
            </w:pPr>
            <w:r w:rsidRPr="0019283E">
              <w:rPr>
                <w:b/>
                <w:sz w:val="24"/>
                <w:szCs w:val="24"/>
              </w:rPr>
              <w:t>Rok provedbe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071B9A" w:rsidRPr="0019283E" w:rsidRDefault="00FF2104" w:rsidP="001654CE">
            <w:pPr>
              <w:jc w:val="center"/>
              <w:rPr>
                <w:b/>
                <w:sz w:val="24"/>
                <w:szCs w:val="24"/>
              </w:rPr>
            </w:pPr>
            <w:r w:rsidRPr="0019283E">
              <w:rPr>
                <w:b/>
                <w:sz w:val="24"/>
                <w:szCs w:val="24"/>
              </w:rPr>
              <w:t>Indikator provedbe</w:t>
            </w:r>
          </w:p>
        </w:tc>
        <w:tc>
          <w:tcPr>
            <w:tcW w:w="2239" w:type="dxa"/>
            <w:shd w:val="clear" w:color="auto" w:fill="8DB3E2" w:themeFill="text2" w:themeFillTint="66"/>
          </w:tcPr>
          <w:p w:rsidR="00071B9A" w:rsidRPr="0019283E" w:rsidRDefault="00FF2104" w:rsidP="001654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Izvješće o realizaciji</w:t>
            </w:r>
            <w:r w:rsidR="008861E7">
              <w:rPr>
                <w:b/>
                <w:sz w:val="24"/>
                <w:szCs w:val="24"/>
              </w:rPr>
              <w:t xml:space="preserve"> Akcijskog plana</w:t>
            </w:r>
          </w:p>
        </w:tc>
        <w:tc>
          <w:tcPr>
            <w:tcW w:w="1667" w:type="dxa"/>
            <w:shd w:val="clear" w:color="auto" w:fill="8DB3E2" w:themeFill="text2" w:themeFillTint="66"/>
            <w:vAlign w:val="center"/>
          </w:tcPr>
          <w:p w:rsidR="00071B9A" w:rsidRPr="0019283E" w:rsidRDefault="00FF2104" w:rsidP="00CD5E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ili tijela</w:t>
            </w:r>
          </w:p>
        </w:tc>
      </w:tr>
      <w:tr w:rsidR="00071B9A" w:rsidRPr="0019283E" w:rsidTr="00DE2325">
        <w:tc>
          <w:tcPr>
            <w:tcW w:w="14220" w:type="dxa"/>
            <w:gridSpan w:val="7"/>
            <w:shd w:val="clear" w:color="auto" w:fill="C6D9F1" w:themeFill="text2" w:themeFillTint="33"/>
          </w:tcPr>
          <w:p w:rsidR="00071B9A" w:rsidRPr="00DD1AEB" w:rsidRDefault="00DD1AEB" w:rsidP="00DD1AE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D1AEB">
              <w:rPr>
                <w:b/>
                <w:bCs/>
                <w:i/>
                <w:iCs/>
                <w:sz w:val="24"/>
                <w:szCs w:val="24"/>
              </w:rPr>
              <w:t>I.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D1AEB">
              <w:rPr>
                <w:b/>
                <w:bCs/>
                <w:i/>
                <w:iCs/>
                <w:sz w:val="24"/>
                <w:szCs w:val="24"/>
              </w:rPr>
              <w:t>Interno osiguravanje kvalitete i društvena uloga visokog učilišta</w:t>
            </w: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DD1AEB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43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DD1AEB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43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</w:tr>
      <w:tr w:rsidR="00DD1AEB" w:rsidRPr="0019283E" w:rsidTr="008861E7">
        <w:tc>
          <w:tcPr>
            <w:tcW w:w="1076" w:type="dxa"/>
            <w:vAlign w:val="center"/>
          </w:tcPr>
          <w:p w:rsidR="00DD1AEB" w:rsidRPr="0019283E" w:rsidRDefault="00DD1AEB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43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Default="00A0684C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02458">
              <w:rPr>
                <w:sz w:val="24"/>
                <w:szCs w:val="24"/>
              </w:rPr>
              <w:t>td.</w:t>
            </w:r>
          </w:p>
        </w:tc>
        <w:tc>
          <w:tcPr>
            <w:tcW w:w="3143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</w:tr>
      <w:tr w:rsidR="00071B9A" w:rsidRPr="0019283E" w:rsidTr="00C37EA5">
        <w:tc>
          <w:tcPr>
            <w:tcW w:w="14220" w:type="dxa"/>
            <w:gridSpan w:val="7"/>
            <w:shd w:val="clear" w:color="auto" w:fill="C6D9F1" w:themeFill="text2" w:themeFillTint="33"/>
          </w:tcPr>
          <w:p w:rsidR="00071B9A" w:rsidRPr="00DD1AEB" w:rsidRDefault="00DD1AEB" w:rsidP="00DD1AEB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II. </w:t>
            </w:r>
            <w:r w:rsidRPr="00DD1AEB">
              <w:rPr>
                <w:b/>
                <w:bCs/>
                <w:i/>
                <w:iCs/>
                <w:sz w:val="24"/>
                <w:szCs w:val="24"/>
              </w:rPr>
              <w:t>Studijski programi</w:t>
            </w: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2.1.</w:t>
            </w:r>
          </w:p>
        </w:tc>
        <w:tc>
          <w:tcPr>
            <w:tcW w:w="3143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2.2.</w:t>
            </w:r>
          </w:p>
        </w:tc>
        <w:tc>
          <w:tcPr>
            <w:tcW w:w="3143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5D6568">
            <w:pPr>
              <w:rPr>
                <w:sz w:val="36"/>
                <w:szCs w:val="36"/>
              </w:rPr>
            </w:pPr>
          </w:p>
        </w:tc>
      </w:tr>
      <w:tr w:rsidR="00DD1AEB" w:rsidRPr="0019283E" w:rsidTr="008861E7">
        <w:tc>
          <w:tcPr>
            <w:tcW w:w="1076" w:type="dxa"/>
            <w:vAlign w:val="center"/>
          </w:tcPr>
          <w:p w:rsidR="00DD1AEB" w:rsidRPr="0019283E" w:rsidRDefault="00DD1AEB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143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D1AEB" w:rsidRPr="0019283E" w:rsidRDefault="00DD1AEB" w:rsidP="005D656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Default="00A0684C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02458">
              <w:rPr>
                <w:sz w:val="24"/>
                <w:szCs w:val="24"/>
              </w:rPr>
              <w:t>td.</w:t>
            </w:r>
          </w:p>
        </w:tc>
        <w:tc>
          <w:tcPr>
            <w:tcW w:w="3143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5D6568">
            <w:pPr>
              <w:rPr>
                <w:sz w:val="36"/>
                <w:szCs w:val="36"/>
              </w:rPr>
            </w:pPr>
          </w:p>
        </w:tc>
      </w:tr>
      <w:tr w:rsidR="00375C6A" w:rsidRPr="0019283E" w:rsidTr="007A525E">
        <w:tc>
          <w:tcPr>
            <w:tcW w:w="14220" w:type="dxa"/>
            <w:gridSpan w:val="7"/>
            <w:shd w:val="clear" w:color="auto" w:fill="C6D9F1" w:themeFill="text2" w:themeFillTint="33"/>
          </w:tcPr>
          <w:p w:rsidR="00375C6A" w:rsidRPr="0019283E" w:rsidRDefault="00DD1AEB" w:rsidP="00DD1AEB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III. </w:t>
            </w:r>
            <w:r w:rsidRPr="00DD1AEB">
              <w:rPr>
                <w:b/>
                <w:bCs/>
                <w:i/>
                <w:iCs/>
                <w:sz w:val="24"/>
                <w:szCs w:val="24"/>
              </w:rPr>
              <w:t>Nastavni proces i podrška studentima</w:t>
            </w: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3.1.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3.2.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DD1AEB" w:rsidRPr="0019283E" w:rsidTr="008861E7">
        <w:tc>
          <w:tcPr>
            <w:tcW w:w="1076" w:type="dxa"/>
            <w:vAlign w:val="center"/>
          </w:tcPr>
          <w:p w:rsidR="00DD1AEB" w:rsidRPr="0019283E" w:rsidRDefault="00D02458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143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</w:tr>
      <w:tr w:rsidR="00DD1AEB" w:rsidRPr="0019283E" w:rsidTr="008861E7">
        <w:tc>
          <w:tcPr>
            <w:tcW w:w="1076" w:type="dxa"/>
            <w:vAlign w:val="center"/>
          </w:tcPr>
          <w:p w:rsidR="00DD1AEB" w:rsidRPr="0019283E" w:rsidRDefault="00A0684C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02458">
              <w:rPr>
                <w:sz w:val="24"/>
                <w:szCs w:val="24"/>
              </w:rPr>
              <w:t>td.</w:t>
            </w:r>
          </w:p>
        </w:tc>
        <w:tc>
          <w:tcPr>
            <w:tcW w:w="3143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D1AEB" w:rsidRPr="0019283E" w:rsidRDefault="00DD1AEB" w:rsidP="00D239F8">
            <w:pPr>
              <w:rPr>
                <w:sz w:val="36"/>
                <w:szCs w:val="36"/>
              </w:rPr>
            </w:pPr>
          </w:p>
        </w:tc>
      </w:tr>
      <w:tr w:rsidR="00375C6A" w:rsidRPr="0019283E" w:rsidTr="00DE3D58">
        <w:tc>
          <w:tcPr>
            <w:tcW w:w="14220" w:type="dxa"/>
            <w:gridSpan w:val="7"/>
            <w:shd w:val="clear" w:color="auto" w:fill="C6D9F1" w:themeFill="text2" w:themeFillTint="33"/>
          </w:tcPr>
          <w:p w:rsidR="00375C6A" w:rsidRPr="00D02458" w:rsidRDefault="00D02458" w:rsidP="00D02458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D02458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Nastavnički i institucijski kapaciteti </w:t>
            </w: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4.1.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4.2.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Pr="0019283E" w:rsidRDefault="00D02458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143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Pr="0019283E" w:rsidRDefault="00A0684C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02458">
              <w:rPr>
                <w:sz w:val="24"/>
                <w:szCs w:val="24"/>
              </w:rPr>
              <w:t>td.</w:t>
            </w:r>
          </w:p>
        </w:tc>
        <w:tc>
          <w:tcPr>
            <w:tcW w:w="3143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</w:tr>
      <w:tr w:rsidR="00375C6A" w:rsidRPr="0019283E" w:rsidTr="00543DBC">
        <w:tc>
          <w:tcPr>
            <w:tcW w:w="14220" w:type="dxa"/>
            <w:gridSpan w:val="7"/>
            <w:shd w:val="clear" w:color="auto" w:fill="C6D9F1" w:themeFill="text2" w:themeFillTint="33"/>
          </w:tcPr>
          <w:p w:rsidR="00375C6A" w:rsidRPr="00D02458" w:rsidRDefault="00D02458" w:rsidP="00D02458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D02458">
              <w:rPr>
                <w:b/>
                <w:bCs/>
                <w:i/>
                <w:iCs/>
                <w:sz w:val="24"/>
                <w:szCs w:val="24"/>
              </w:rPr>
              <w:t>Znanstvena/umjetnička djelatnost</w:t>
            </w: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5.1.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5.2.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Pr="0019283E" w:rsidRDefault="00D02458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3143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Pr="0019283E" w:rsidRDefault="00A0684C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02458">
              <w:rPr>
                <w:sz w:val="24"/>
                <w:szCs w:val="24"/>
              </w:rPr>
              <w:t>td.</w:t>
            </w:r>
          </w:p>
        </w:tc>
        <w:tc>
          <w:tcPr>
            <w:tcW w:w="3143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</w:tr>
      <w:tr w:rsidR="00375C6A" w:rsidRPr="0019283E" w:rsidTr="009B246A">
        <w:tc>
          <w:tcPr>
            <w:tcW w:w="14220" w:type="dxa"/>
            <w:gridSpan w:val="7"/>
            <w:shd w:val="clear" w:color="auto" w:fill="C6D9F1" w:themeFill="text2" w:themeFillTint="33"/>
          </w:tcPr>
          <w:p w:rsidR="00375C6A" w:rsidRPr="00D02458" w:rsidRDefault="00D02458" w:rsidP="0091228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02458">
              <w:rPr>
                <w:b/>
                <w:bCs/>
                <w:i/>
                <w:iCs/>
                <w:sz w:val="24"/>
                <w:szCs w:val="24"/>
              </w:rPr>
              <w:t>V.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02458">
              <w:rPr>
                <w:b/>
                <w:bCs/>
                <w:i/>
                <w:iCs/>
                <w:sz w:val="24"/>
                <w:szCs w:val="24"/>
              </w:rPr>
              <w:t xml:space="preserve">Stručna i/ili </w:t>
            </w:r>
            <w:r w:rsidR="00912283">
              <w:rPr>
                <w:b/>
                <w:bCs/>
                <w:i/>
                <w:iCs/>
                <w:sz w:val="24"/>
                <w:szCs w:val="24"/>
              </w:rPr>
              <w:t>znanstvena</w:t>
            </w:r>
            <w:r w:rsidRPr="00D02458">
              <w:rPr>
                <w:b/>
                <w:bCs/>
                <w:i/>
                <w:iCs/>
                <w:sz w:val="24"/>
                <w:szCs w:val="24"/>
              </w:rPr>
              <w:t xml:space="preserve"> djelatnost*</w:t>
            </w:r>
            <w:r w:rsidR="00FF2104">
              <w:rPr>
                <w:b/>
                <w:bCs/>
                <w:i/>
                <w:iCs/>
                <w:sz w:val="24"/>
                <w:szCs w:val="24"/>
              </w:rPr>
              <w:t>*</w:t>
            </w: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5.1.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071B9A" w:rsidRPr="0019283E" w:rsidTr="008861E7">
        <w:tc>
          <w:tcPr>
            <w:tcW w:w="1076" w:type="dxa"/>
            <w:vAlign w:val="center"/>
          </w:tcPr>
          <w:p w:rsidR="00071B9A" w:rsidRPr="0019283E" w:rsidRDefault="00071B9A" w:rsidP="00D239F8">
            <w:pPr>
              <w:rPr>
                <w:sz w:val="24"/>
                <w:szCs w:val="24"/>
              </w:rPr>
            </w:pPr>
            <w:r w:rsidRPr="0019283E">
              <w:rPr>
                <w:sz w:val="24"/>
                <w:szCs w:val="24"/>
              </w:rPr>
              <w:t>5.2.</w:t>
            </w:r>
          </w:p>
        </w:tc>
        <w:tc>
          <w:tcPr>
            <w:tcW w:w="3143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071B9A" w:rsidRPr="0019283E" w:rsidRDefault="00071B9A" w:rsidP="00D239F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Pr="0019283E" w:rsidRDefault="00D02458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143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</w:tr>
      <w:tr w:rsidR="00D02458" w:rsidRPr="0019283E" w:rsidTr="008861E7">
        <w:tc>
          <w:tcPr>
            <w:tcW w:w="1076" w:type="dxa"/>
            <w:vAlign w:val="center"/>
          </w:tcPr>
          <w:p w:rsidR="00D02458" w:rsidRPr="0019283E" w:rsidRDefault="00A0684C" w:rsidP="00D23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02458">
              <w:rPr>
                <w:sz w:val="24"/>
                <w:szCs w:val="24"/>
              </w:rPr>
              <w:t>td.</w:t>
            </w:r>
          </w:p>
        </w:tc>
        <w:tc>
          <w:tcPr>
            <w:tcW w:w="3143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2239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:rsidR="00D02458" w:rsidRPr="0019283E" w:rsidRDefault="00D02458" w:rsidP="00D239F8">
            <w:pPr>
              <w:rPr>
                <w:sz w:val="36"/>
                <w:szCs w:val="36"/>
              </w:rPr>
            </w:pPr>
          </w:p>
        </w:tc>
      </w:tr>
    </w:tbl>
    <w:p w:rsidR="00D02458" w:rsidRDefault="00312CA7" w:rsidP="00D0245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pict>
          <v:rect id="_x0000_i1026" style="width:0;height:1.5pt" o:hralign="center" o:hrstd="t" o:hr="t" fillcolor="#a0a0a0" stroked="f"/>
        </w:pict>
      </w:r>
    </w:p>
    <w:p w:rsidR="00FF2104" w:rsidRDefault="00FF2104" w:rsidP="00D02458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* </w:t>
      </w:r>
      <w:r w:rsidR="001B7E53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ovisno o broju preporuka </w:t>
      </w:r>
      <w:r w:rsidR="00BF1721">
        <w:rPr>
          <w:rFonts w:asciiTheme="majorHAnsi" w:eastAsia="Times New Roman" w:hAnsiTheme="majorHAnsi" w:cs="Times New Roman"/>
          <w:sz w:val="20"/>
          <w:szCs w:val="20"/>
          <w:lang w:eastAsia="ar-SA"/>
        </w:rPr>
        <w:t>S</w:t>
      </w:r>
      <w:bookmarkStart w:id="15" w:name="_GoBack"/>
      <w:bookmarkEnd w:id="15"/>
      <w:r w:rsidRPr="00FF2104">
        <w:rPr>
          <w:rFonts w:asciiTheme="majorHAnsi" w:eastAsia="Times New Roman" w:hAnsiTheme="majorHAnsi" w:cs="Times New Roman"/>
          <w:sz w:val="20"/>
          <w:szCs w:val="20"/>
          <w:lang w:eastAsia="ar-SA"/>
        </w:rPr>
        <w:t>tručnog povjerenstva</w:t>
      </w:r>
    </w:p>
    <w:p w:rsidR="00D02458" w:rsidRPr="00D02458" w:rsidRDefault="00D02458" w:rsidP="00D02458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D02458">
        <w:rPr>
          <w:rFonts w:asciiTheme="majorHAnsi" w:eastAsia="Times New Roman" w:hAnsiTheme="majorHAnsi" w:cs="Times New Roman"/>
          <w:sz w:val="20"/>
          <w:szCs w:val="20"/>
          <w:lang w:eastAsia="ar-SA"/>
        </w:rPr>
        <w:t>*</w:t>
      </w:r>
      <w:r w:rsidR="00FF2104">
        <w:rPr>
          <w:rFonts w:asciiTheme="majorHAnsi" w:eastAsia="Times New Roman" w:hAnsiTheme="majorHAnsi" w:cs="Times New Roman"/>
          <w:sz w:val="20"/>
          <w:szCs w:val="20"/>
          <w:lang w:eastAsia="ar-SA"/>
        </w:rPr>
        <w:t>*</w:t>
      </w:r>
      <w:r w:rsidRPr="00D02458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 odnosi se na visoka učilišta koja nisu upisana u Upisnik znanstvenih organizacija pri MZO-u</w:t>
      </w:r>
      <w:r w:rsidR="00BF1721">
        <w:rPr>
          <w:rFonts w:asciiTheme="majorHAnsi" w:eastAsia="Times New Roman" w:hAnsiTheme="majorHAnsi" w:cs="Times New Roman"/>
          <w:sz w:val="20"/>
          <w:szCs w:val="20"/>
          <w:lang w:eastAsia="ar-SA"/>
        </w:rPr>
        <w:t>,</w:t>
      </w:r>
      <w:r w:rsidRPr="00D02458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 a vezano je za </w:t>
      </w:r>
      <w:r w:rsidRPr="00FF2104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Stan</w:t>
      </w:r>
      <w:r w:rsidR="00A0684C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darde za vrednovanje kvalitete veleučilišta i v</w:t>
      </w:r>
      <w:r w:rsidRPr="00FF2104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isokih škola u postupku reakreditacije visokih učilišta</w:t>
      </w:r>
    </w:p>
    <w:p w:rsidR="005D6568" w:rsidRPr="0019283E" w:rsidRDefault="005D6568" w:rsidP="00D239F8">
      <w:pPr>
        <w:rPr>
          <w:sz w:val="36"/>
          <w:szCs w:val="36"/>
        </w:rPr>
      </w:pPr>
    </w:p>
    <w:sectPr w:rsidR="005D6568" w:rsidRPr="0019283E" w:rsidSect="000E2EBD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A7" w:rsidRDefault="00312CA7" w:rsidP="005D6568">
      <w:pPr>
        <w:spacing w:after="0" w:line="240" w:lineRule="auto"/>
      </w:pPr>
      <w:r>
        <w:separator/>
      </w:r>
    </w:p>
  </w:endnote>
  <w:endnote w:type="continuationSeparator" w:id="0">
    <w:p w:rsidR="00312CA7" w:rsidRDefault="00312CA7" w:rsidP="005D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729335"/>
      <w:docPartObj>
        <w:docPartGallery w:val="Page Numbers (Bottom of Page)"/>
        <w:docPartUnique/>
      </w:docPartObj>
    </w:sdtPr>
    <w:sdtEndPr/>
    <w:sdtContent>
      <w:p w:rsidR="002659FB" w:rsidRDefault="002659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721">
          <w:rPr>
            <w:noProof/>
          </w:rPr>
          <w:t>6</w:t>
        </w:r>
        <w:r>
          <w:fldChar w:fldCharType="end"/>
        </w:r>
      </w:p>
    </w:sdtContent>
  </w:sdt>
  <w:p w:rsidR="002659FB" w:rsidRDefault="00265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A7" w:rsidRDefault="00312CA7" w:rsidP="005D6568">
      <w:pPr>
        <w:spacing w:after="0" w:line="240" w:lineRule="auto"/>
      </w:pPr>
      <w:r>
        <w:separator/>
      </w:r>
    </w:p>
  </w:footnote>
  <w:footnote w:type="continuationSeparator" w:id="0">
    <w:p w:rsidR="00312CA7" w:rsidRDefault="00312CA7" w:rsidP="005D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AE4E5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387710"/>
    <w:multiLevelType w:val="multilevel"/>
    <w:tmpl w:val="E4FC3D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3E3D03"/>
    <w:multiLevelType w:val="hybridMultilevel"/>
    <w:tmpl w:val="FABA7402"/>
    <w:lvl w:ilvl="0" w:tplc="FCBE8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C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585"/>
    <w:multiLevelType w:val="hybridMultilevel"/>
    <w:tmpl w:val="FE8CC66A"/>
    <w:lvl w:ilvl="0" w:tplc="0F0A2F82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5508"/>
    <w:multiLevelType w:val="hybridMultilevel"/>
    <w:tmpl w:val="D4D8FADE"/>
    <w:lvl w:ilvl="0" w:tplc="28268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533"/>
    <w:multiLevelType w:val="hybridMultilevel"/>
    <w:tmpl w:val="9FDAE810"/>
    <w:lvl w:ilvl="0" w:tplc="0734985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42FF2"/>
    <w:multiLevelType w:val="hybridMultilevel"/>
    <w:tmpl w:val="308E1098"/>
    <w:lvl w:ilvl="0" w:tplc="764254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C531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656C7C"/>
    <w:multiLevelType w:val="multilevel"/>
    <w:tmpl w:val="C944C24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BB6B43"/>
    <w:multiLevelType w:val="multilevel"/>
    <w:tmpl w:val="952A0400"/>
    <w:lvl w:ilvl="0">
      <w:start w:val="1"/>
      <w:numFmt w:val="bullet"/>
      <w:lvlText w:val="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0" w15:restartNumberingAfterBreak="0">
    <w:nsid w:val="1B490435"/>
    <w:multiLevelType w:val="multilevel"/>
    <w:tmpl w:val="119E24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976A9"/>
    <w:multiLevelType w:val="multilevel"/>
    <w:tmpl w:val="5FA84E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9108A"/>
    <w:multiLevelType w:val="multilevel"/>
    <w:tmpl w:val="59AC7D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8A41B6"/>
    <w:multiLevelType w:val="hybridMultilevel"/>
    <w:tmpl w:val="431270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65DAD"/>
    <w:multiLevelType w:val="hybridMultilevel"/>
    <w:tmpl w:val="FBEACD96"/>
    <w:lvl w:ilvl="0" w:tplc="44E09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9CD"/>
    <w:multiLevelType w:val="hybridMultilevel"/>
    <w:tmpl w:val="24F2C792"/>
    <w:lvl w:ilvl="0" w:tplc="BC74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052FE"/>
    <w:multiLevelType w:val="multilevel"/>
    <w:tmpl w:val="1CD6AF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1B7E1B"/>
    <w:multiLevelType w:val="hybridMultilevel"/>
    <w:tmpl w:val="AD2CF41E"/>
    <w:lvl w:ilvl="0" w:tplc="1988D24E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0856"/>
    <w:multiLevelType w:val="hybridMultilevel"/>
    <w:tmpl w:val="D246514E"/>
    <w:lvl w:ilvl="0" w:tplc="AE1288A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92B5F"/>
    <w:multiLevelType w:val="hybridMultilevel"/>
    <w:tmpl w:val="52D427EE"/>
    <w:lvl w:ilvl="0" w:tplc="11462FF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C1049E"/>
    <w:multiLevelType w:val="hybridMultilevel"/>
    <w:tmpl w:val="97146376"/>
    <w:lvl w:ilvl="0" w:tplc="CD8AAF44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05807"/>
    <w:multiLevelType w:val="hybridMultilevel"/>
    <w:tmpl w:val="82D0F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F5E4C"/>
    <w:multiLevelType w:val="multilevel"/>
    <w:tmpl w:val="2FB8EB0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203F47"/>
    <w:multiLevelType w:val="multilevel"/>
    <w:tmpl w:val="2A66F0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392D84"/>
    <w:multiLevelType w:val="multilevel"/>
    <w:tmpl w:val="B5FE7A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186CE4"/>
    <w:multiLevelType w:val="multilevel"/>
    <w:tmpl w:val="FE8AA1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C12593E"/>
    <w:multiLevelType w:val="hybridMultilevel"/>
    <w:tmpl w:val="CC9C14FE"/>
    <w:lvl w:ilvl="0" w:tplc="B6C659C8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60AEF"/>
    <w:multiLevelType w:val="hybridMultilevel"/>
    <w:tmpl w:val="6EA4FAE8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81553F"/>
    <w:multiLevelType w:val="hybridMultilevel"/>
    <w:tmpl w:val="20687E70"/>
    <w:lvl w:ilvl="0" w:tplc="2520B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82538"/>
    <w:multiLevelType w:val="hybridMultilevel"/>
    <w:tmpl w:val="AFB6640A"/>
    <w:lvl w:ilvl="0" w:tplc="EDB258B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3746C"/>
    <w:multiLevelType w:val="hybridMultilevel"/>
    <w:tmpl w:val="3DECF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64F9"/>
    <w:multiLevelType w:val="hybridMultilevel"/>
    <w:tmpl w:val="0246858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3F447B"/>
    <w:multiLevelType w:val="multilevel"/>
    <w:tmpl w:val="FA180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9E221C0"/>
    <w:multiLevelType w:val="hybridMultilevel"/>
    <w:tmpl w:val="7D46724E"/>
    <w:lvl w:ilvl="0" w:tplc="DD1647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16"/>
  </w:num>
  <w:num w:numId="6">
    <w:abstractNumId w:val="10"/>
  </w:num>
  <w:num w:numId="7">
    <w:abstractNumId w:val="22"/>
  </w:num>
  <w:num w:numId="8">
    <w:abstractNumId w:val="12"/>
  </w:num>
  <w:num w:numId="9">
    <w:abstractNumId w:val="30"/>
  </w:num>
  <w:num w:numId="10">
    <w:abstractNumId w:val="9"/>
  </w:num>
  <w:num w:numId="11">
    <w:abstractNumId w:val="32"/>
  </w:num>
  <w:num w:numId="12">
    <w:abstractNumId w:val="11"/>
  </w:num>
  <w:num w:numId="13">
    <w:abstractNumId w:val="23"/>
  </w:num>
  <w:num w:numId="14">
    <w:abstractNumId w:val="1"/>
  </w:num>
  <w:num w:numId="15">
    <w:abstractNumId w:val="4"/>
  </w:num>
  <w:num w:numId="16">
    <w:abstractNumId w:val="6"/>
  </w:num>
  <w:num w:numId="17">
    <w:abstractNumId w:val="14"/>
  </w:num>
  <w:num w:numId="18">
    <w:abstractNumId w:val="28"/>
  </w:num>
  <w:num w:numId="19">
    <w:abstractNumId w:val="33"/>
  </w:num>
  <w:num w:numId="20">
    <w:abstractNumId w:val="27"/>
  </w:num>
  <w:num w:numId="21">
    <w:abstractNumId w:val="17"/>
  </w:num>
  <w:num w:numId="22">
    <w:abstractNumId w:val="5"/>
  </w:num>
  <w:num w:numId="23">
    <w:abstractNumId w:val="3"/>
  </w:num>
  <w:num w:numId="24">
    <w:abstractNumId w:val="25"/>
  </w:num>
  <w:num w:numId="25">
    <w:abstractNumId w:val="21"/>
  </w:num>
  <w:num w:numId="26">
    <w:abstractNumId w:val="31"/>
  </w:num>
  <w:num w:numId="27">
    <w:abstractNumId w:val="13"/>
  </w:num>
  <w:num w:numId="28">
    <w:abstractNumId w:val="19"/>
  </w:num>
  <w:num w:numId="29">
    <w:abstractNumId w:val="7"/>
  </w:num>
  <w:num w:numId="30">
    <w:abstractNumId w:val="26"/>
  </w:num>
  <w:num w:numId="31">
    <w:abstractNumId w:val="24"/>
  </w:num>
  <w:num w:numId="32">
    <w:abstractNumId w:val="15"/>
  </w:num>
  <w:num w:numId="33">
    <w:abstractNumId w:val="2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34"/>
    <w:rsid w:val="00000124"/>
    <w:rsid w:val="0005676F"/>
    <w:rsid w:val="00071B9A"/>
    <w:rsid w:val="0009162F"/>
    <w:rsid w:val="000B2FCD"/>
    <w:rsid w:val="000E2EBD"/>
    <w:rsid w:val="00145C18"/>
    <w:rsid w:val="00146A09"/>
    <w:rsid w:val="00152E91"/>
    <w:rsid w:val="001654CE"/>
    <w:rsid w:val="0019283E"/>
    <w:rsid w:val="001B7E53"/>
    <w:rsid w:val="001C11C0"/>
    <w:rsid w:val="002130CB"/>
    <w:rsid w:val="002140F0"/>
    <w:rsid w:val="00257378"/>
    <w:rsid w:val="002659FB"/>
    <w:rsid w:val="00312CA7"/>
    <w:rsid w:val="00344696"/>
    <w:rsid w:val="00374E47"/>
    <w:rsid w:val="00375C6A"/>
    <w:rsid w:val="003B08A1"/>
    <w:rsid w:val="003F12BD"/>
    <w:rsid w:val="00406D4D"/>
    <w:rsid w:val="00434223"/>
    <w:rsid w:val="00441546"/>
    <w:rsid w:val="004943FF"/>
    <w:rsid w:val="004A6CCC"/>
    <w:rsid w:val="00540F21"/>
    <w:rsid w:val="00566FE4"/>
    <w:rsid w:val="005873E1"/>
    <w:rsid w:val="005D6568"/>
    <w:rsid w:val="005E5AEC"/>
    <w:rsid w:val="005F0303"/>
    <w:rsid w:val="00695B5C"/>
    <w:rsid w:val="006B0550"/>
    <w:rsid w:val="006C35FE"/>
    <w:rsid w:val="00721C7D"/>
    <w:rsid w:val="00754BDD"/>
    <w:rsid w:val="007A5172"/>
    <w:rsid w:val="008861E7"/>
    <w:rsid w:val="008C47C4"/>
    <w:rsid w:val="008F09C5"/>
    <w:rsid w:val="00912283"/>
    <w:rsid w:val="009A4F8F"/>
    <w:rsid w:val="009E0828"/>
    <w:rsid w:val="00A0684C"/>
    <w:rsid w:val="00A5525E"/>
    <w:rsid w:val="00AB4734"/>
    <w:rsid w:val="00AD26E4"/>
    <w:rsid w:val="00B32459"/>
    <w:rsid w:val="00BF1721"/>
    <w:rsid w:val="00BF3106"/>
    <w:rsid w:val="00C17707"/>
    <w:rsid w:val="00C417EE"/>
    <w:rsid w:val="00C50C40"/>
    <w:rsid w:val="00CD5EBE"/>
    <w:rsid w:val="00D02458"/>
    <w:rsid w:val="00D239F8"/>
    <w:rsid w:val="00DD1AEB"/>
    <w:rsid w:val="00DF1B2B"/>
    <w:rsid w:val="00EC5DF4"/>
    <w:rsid w:val="00EF26D5"/>
    <w:rsid w:val="00F7012F"/>
    <w:rsid w:val="00F75ECB"/>
    <w:rsid w:val="00FC2E5F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8CF7"/>
  <w15:docId w15:val="{9E1A02F7-7776-456B-BCEF-AF946830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458"/>
    <w:pPr>
      <w:keepNext/>
      <w:keepLines/>
      <w:spacing w:after="0" w:line="240" w:lineRule="auto"/>
      <w:outlineLvl w:val="0"/>
    </w:pPr>
    <w:rPr>
      <w:rFonts w:eastAsiaTheme="majorEastAsia" w:cstheme="majorBidi"/>
      <w:bCs/>
      <w:i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BDD"/>
    <w:pPr>
      <w:keepNext/>
      <w:suppressAutoHyphens/>
      <w:spacing w:after="0" w:line="240" w:lineRule="auto"/>
      <w:ind w:left="708"/>
      <w:outlineLvl w:val="1"/>
    </w:pPr>
    <w:rPr>
      <w:rFonts w:eastAsia="Times New Roman" w:cs="Times New Roman"/>
      <w:bCs/>
      <w:iCs/>
      <w:sz w:val="32"/>
      <w:szCs w:val="28"/>
      <w:lang w:val="x-none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568"/>
  </w:style>
  <w:style w:type="paragraph" w:styleId="Footer">
    <w:name w:val="footer"/>
    <w:basedOn w:val="Normal"/>
    <w:link w:val="FooterChar"/>
    <w:uiPriority w:val="99"/>
    <w:unhideWhenUsed/>
    <w:rsid w:val="005D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568"/>
  </w:style>
  <w:style w:type="character" w:customStyle="1" w:styleId="Heading2Char">
    <w:name w:val="Heading 2 Char"/>
    <w:basedOn w:val="DefaultParagraphFont"/>
    <w:link w:val="Heading2"/>
    <w:uiPriority w:val="9"/>
    <w:rsid w:val="00754BDD"/>
    <w:rPr>
      <w:rFonts w:eastAsia="Times New Roman" w:cs="Times New Roman"/>
      <w:bCs/>
      <w:iCs/>
      <w:sz w:val="32"/>
      <w:szCs w:val="28"/>
      <w:lang w:val="x-none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1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7A517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A5172"/>
    <w:pPr>
      <w:ind w:left="720"/>
      <w:contextualSpacing/>
    </w:pPr>
  </w:style>
  <w:style w:type="table" w:styleId="TableGrid">
    <w:name w:val="Table Grid"/>
    <w:basedOn w:val="TableNormal"/>
    <w:uiPriority w:val="59"/>
    <w:rsid w:val="00F7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2458"/>
    <w:rPr>
      <w:rFonts w:eastAsiaTheme="majorEastAsia" w:cstheme="majorBidi"/>
      <w:bCs/>
      <w:i/>
      <w:sz w:val="3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659FB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659F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59F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659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6B70-4F09-4E84-A38B-2275F21C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 Pavić</dc:creator>
  <cp:lastModifiedBy>Frano Pavić</cp:lastModifiedBy>
  <cp:revision>16</cp:revision>
  <cp:lastPrinted>2018-03-08T11:02:00Z</cp:lastPrinted>
  <dcterms:created xsi:type="dcterms:W3CDTF">2018-02-28T13:59:00Z</dcterms:created>
  <dcterms:modified xsi:type="dcterms:W3CDTF">2019-01-08T12:36:00Z</dcterms:modified>
</cp:coreProperties>
</file>