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6F81" w14:textId="2C093D0D" w:rsidR="006A6948" w:rsidRPr="007E0F55" w:rsidRDefault="00DB13FA" w:rsidP="00D456F3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Montelektro d.o.o. je u potrazi za </w:t>
      </w:r>
      <w:r w:rsidR="007E0F55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 xml:space="preserve">dvoje inženjera elektrotehnike – projektanata </w:t>
      </w:r>
      <w:r w:rsidR="007E0F55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koji će raditi u našim uredima u </w:t>
      </w:r>
      <w:r w:rsidR="007E0F55" w:rsidRPr="007E0F55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>Svetoj Nedelji</w:t>
      </w:r>
      <w:r w:rsidR="007E0F55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i/ili </w:t>
      </w:r>
      <w:r w:rsidR="007E0F55" w:rsidRPr="007E0F55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>Kastvu.</w:t>
      </w:r>
    </w:p>
    <w:p w14:paraId="6DC94109" w14:textId="5B0B054C" w:rsidR="007E0F55" w:rsidRDefault="00D4749B" w:rsidP="00D456F3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Nudimo </w:t>
      </w:r>
      <w:r w:rsidR="004971FC">
        <w:rPr>
          <w:rFonts w:ascii="Trebuchet MS" w:eastAsia="Times New Roman" w:hAnsi="Trebuchet MS" w:cs="Segoe UI Semilight"/>
          <w:color w:val="000000"/>
          <w:lang w:val="hr-HR" w:eastAsia="hr-HR"/>
        </w:rPr>
        <w:t>ugovor na</w:t>
      </w: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neodređeno uz probni rok</w:t>
      </w:r>
      <w:r w:rsidR="00766202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, </w:t>
      </w:r>
      <w:r w:rsidR="00D456F3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u timu koji jedva čeka </w:t>
      </w:r>
      <w:r w:rsidR="007E0F55">
        <w:rPr>
          <w:rFonts w:ascii="Trebuchet MS" w:eastAsia="Times New Roman" w:hAnsi="Trebuchet MS" w:cs="Segoe UI Semilight"/>
          <w:color w:val="000000"/>
          <w:lang w:val="hr-HR" w:eastAsia="hr-HR"/>
        </w:rPr>
        <w:t>pojačanje!</w:t>
      </w:r>
    </w:p>
    <w:p w14:paraId="25FC7F69" w14:textId="77777777" w:rsidR="007E0F55" w:rsidRDefault="007E0F55" w:rsidP="00D456F3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lang w:val="hr-HR" w:eastAsia="hr-HR"/>
        </w:rPr>
      </w:pPr>
    </w:p>
    <w:p w14:paraId="1A64F3DB" w14:textId="7F2E57AF" w:rsidR="00DB13FA" w:rsidRPr="006A6948" w:rsidRDefault="00D456F3" w:rsidP="00FD47C0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Zaposlenjem u Montelektru ostvarit ćeš brojne prilike za učenje i usavršavanje, a mi ćemo ti osigurati stimulativna primanja u skladu s rezultatima rada, naknadu za prijevoz i hranu, godišnju nagradu te ćemo te neprestano poticati na bavljenje sportskim i drugim aktivnostima koje te čine sretnim, zdravim i ispunjenim. </w:t>
      </w:r>
    </w:p>
    <w:p w14:paraId="53094DEE" w14:textId="10EC052A" w:rsidR="00DB13FA" w:rsidRPr="006A6948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lang w:val="hr-HR" w:eastAsia="hr-HR"/>
        </w:rPr>
      </w:pPr>
    </w:p>
    <w:p w14:paraId="498EE65D" w14:textId="57337753" w:rsidR="00DB13FA" w:rsidRPr="006A6948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 xml:space="preserve">Što ćeš raditi? </w:t>
      </w:r>
    </w:p>
    <w:p w14:paraId="6C75818B" w14:textId="77777777" w:rsidR="00D4749B" w:rsidRPr="006A6948" w:rsidRDefault="00D4749B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</w:p>
    <w:p w14:paraId="7BFF62F2" w14:textId="24A6AB9D" w:rsidR="00DB13FA" w:rsidRPr="006A6948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Izrađivati projektnu dokumentaciju za električne razdjelnike</w:t>
      </w:r>
    </w:p>
    <w:p w14:paraId="658D6D64" w14:textId="72F79BE4" w:rsidR="00DB13FA" w:rsidRPr="006A6948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Odabirat</w:t>
      </w:r>
      <w:r w:rsidR="00D4749B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i</w:t>
      </w: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sklopnu opremu za automatizaciju</w:t>
      </w:r>
    </w:p>
    <w:p w14:paraId="353A2537" w14:textId="4AFBF68B" w:rsidR="00DB13FA" w:rsidRPr="006A6948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Izrađivati potrebne proračune</w:t>
      </w:r>
    </w:p>
    <w:p w14:paraId="143BC3CB" w14:textId="64CA0ED8" w:rsidR="00DB13FA" w:rsidRPr="006A6948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Crtati električne sheme</w:t>
      </w:r>
    </w:p>
    <w:p w14:paraId="7D03E1D6" w14:textId="2FB30D3E" w:rsidR="00DB13FA" w:rsidRPr="006A6948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Ispitivati razdjelnike </w:t>
      </w:r>
    </w:p>
    <w:p w14:paraId="558B6591" w14:textId="77777777" w:rsidR="00DB13FA" w:rsidRPr="006A6948" w:rsidRDefault="00DB13FA" w:rsidP="00FD47C0">
      <w:pPr>
        <w:spacing w:after="0" w:line="276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</w:p>
    <w:p w14:paraId="6F520D58" w14:textId="4F1B64BA" w:rsidR="00DB13FA" w:rsidRPr="006A6948" w:rsidRDefault="00D4749B" w:rsidP="00DB13FA">
      <w:pPr>
        <w:spacing w:after="0" w:line="240" w:lineRule="auto"/>
        <w:ind w:left="-360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>Koji su uvjeti</w:t>
      </w:r>
      <w:r w:rsidR="00DB13FA" w:rsidRPr="006A6948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 xml:space="preserve">? </w:t>
      </w:r>
    </w:p>
    <w:p w14:paraId="2C370E7C" w14:textId="77777777" w:rsidR="00D4749B" w:rsidRPr="006A6948" w:rsidRDefault="00D4749B" w:rsidP="00DB13FA">
      <w:pPr>
        <w:spacing w:after="0" w:line="240" w:lineRule="auto"/>
        <w:ind w:left="-360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</w:p>
    <w:p w14:paraId="39D6DA09" w14:textId="779910F5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Z</w:t>
      </w:r>
      <w:r w:rsidR="00DB13FA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avršen ili u tijeku preddiplomski ili diplomski studij na tehničkom fakultetu elektrotehničkog smjera</w:t>
      </w:r>
    </w:p>
    <w:p w14:paraId="027768DC" w14:textId="34577912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O</w:t>
      </w:r>
      <w:r w:rsidR="00DB13FA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dlično poznavanje rada na računalu, Windows okruženja te MS Office paketa</w:t>
      </w:r>
    </w:p>
    <w:p w14:paraId="39FE6E61" w14:textId="432F6F0E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S</w:t>
      </w:r>
      <w:r w:rsidR="00DB13FA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klonost timskom radu</w:t>
      </w:r>
    </w:p>
    <w:p w14:paraId="70DD4A64" w14:textId="21662203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hAnsi="Trebuchet MS" w:cs="Segoe UI"/>
          <w:color w:val="000000"/>
          <w:lang w:val="hr-HR"/>
        </w:rPr>
        <w:t>P</w:t>
      </w:r>
      <w:r w:rsidR="00DB13FA" w:rsidRPr="006A6948">
        <w:rPr>
          <w:rFonts w:ascii="Trebuchet MS" w:hAnsi="Trebuchet MS" w:cs="Segoe UI"/>
          <w:color w:val="000000"/>
          <w:lang w:val="hr-HR"/>
        </w:rPr>
        <w:t>oznavanje alata za izradu dokumentacije (ePlan-a, ACAD-a, i sl.) je prednost</w:t>
      </w:r>
    </w:p>
    <w:p w14:paraId="747BD649" w14:textId="6179051B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"/>
          <w:color w:val="000000"/>
          <w:lang w:val="hr-HR" w:eastAsia="hr-HR"/>
        </w:rPr>
        <w:t>N</w:t>
      </w:r>
      <w:r w:rsidR="00DB13FA" w:rsidRPr="006A6948">
        <w:rPr>
          <w:rFonts w:ascii="Trebuchet MS" w:eastAsia="Times New Roman" w:hAnsi="Trebuchet MS" w:cs="Segoe UI"/>
          <w:color w:val="000000"/>
          <w:lang w:val="hr-HR" w:eastAsia="hr-HR"/>
        </w:rPr>
        <w:t>apredno poznavanje engleskog jezika</w:t>
      </w:r>
    </w:p>
    <w:p w14:paraId="4DD8A761" w14:textId="0DD491CA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"/>
          <w:color w:val="000000"/>
          <w:lang w:val="hr-HR" w:eastAsia="hr-HR"/>
        </w:rPr>
        <w:t>S</w:t>
      </w:r>
      <w:r w:rsidR="00DB13FA" w:rsidRPr="006A6948">
        <w:rPr>
          <w:rFonts w:ascii="Trebuchet MS" w:eastAsia="Times New Roman" w:hAnsi="Trebuchet MS" w:cs="Segoe UI"/>
          <w:color w:val="000000"/>
          <w:lang w:val="hr-HR" w:eastAsia="hr-HR"/>
        </w:rPr>
        <w:t>premnost na povremena putovanja po čitavom svijetu</w:t>
      </w:r>
    </w:p>
    <w:p w14:paraId="0B9A0DA2" w14:textId="57611A01" w:rsidR="00DB13FA" w:rsidRPr="006A694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"/>
          <w:color w:val="000000"/>
          <w:lang w:val="hr-HR" w:eastAsia="hr-HR"/>
        </w:rPr>
        <w:t>V</w:t>
      </w:r>
      <w:r w:rsidR="00DB13FA" w:rsidRPr="006A6948">
        <w:rPr>
          <w:rFonts w:ascii="Trebuchet MS" w:eastAsia="Times New Roman" w:hAnsi="Trebuchet MS" w:cs="Segoe UI"/>
          <w:color w:val="000000"/>
          <w:lang w:val="hr-HR" w:eastAsia="hr-HR"/>
        </w:rPr>
        <w:t>ozačka dozvola B kategorije</w:t>
      </w:r>
    </w:p>
    <w:p w14:paraId="0AFC5A90" w14:textId="77777777" w:rsidR="00D456F3" w:rsidRPr="006A6948" w:rsidRDefault="00D456F3" w:rsidP="00DB13FA">
      <w:pPr>
        <w:spacing w:line="240" w:lineRule="auto"/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</w:pPr>
    </w:p>
    <w:p w14:paraId="7CDEB997" w14:textId="191383C2" w:rsidR="00B7436C" w:rsidRDefault="00D456F3" w:rsidP="006A6948">
      <w:pPr>
        <w:spacing w:line="240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B077D7">
        <w:rPr>
          <w:rFonts w:ascii="Trebuchet MS" w:eastAsia="Times New Roman" w:hAnsi="Trebuchet MS" w:cs="Segoe UI Semilight"/>
          <w:b/>
          <w:bCs/>
          <w:color w:val="000000"/>
          <w:lang w:val="hr-HR" w:eastAsia="hr-HR"/>
        </w:rPr>
        <w:t>Montelektro d.o.o.</w:t>
      </w: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je tvrtka specijalizirana za industrijsku automatizaciju, </w:t>
      </w:r>
      <w:r w:rsidR="00B7436C">
        <w:rPr>
          <w:rFonts w:ascii="Trebuchet MS" w:eastAsia="Times New Roman" w:hAnsi="Trebuchet MS" w:cs="Segoe UI Semilight"/>
          <w:color w:val="000000"/>
          <w:lang w:val="hr-HR" w:eastAsia="hr-HR"/>
        </w:rPr>
        <w:t>digitalnu transformaciju, elektroprojektiranje i industrijski inženjering različitih industrija.</w:t>
      </w: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Tijekom više od 32 godine uspješnog poslovanja, tvrtka je </w:t>
      </w:r>
      <w:r w:rsidR="006A6948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>realizirala</w:t>
      </w: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tisuće projekata za više od 400 različitih industrijskih postrojenja diljem svijeta, uključujući čak 280 pivovara.</w:t>
      </w:r>
    </w:p>
    <w:p w14:paraId="11B23A60" w14:textId="522C3965" w:rsidR="00B7436C" w:rsidRDefault="00B7436C" w:rsidP="006A6948">
      <w:pPr>
        <w:spacing w:line="240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Zbog toga je svjetski lider u integraciji sustava upravljanja procesima u pivarskoj industriji. </w:t>
      </w:r>
    </w:p>
    <w:p w14:paraId="45D5D9A0" w14:textId="3E3E736C" w:rsidR="006A6948" w:rsidRPr="006A6948" w:rsidRDefault="00D456F3" w:rsidP="006A6948">
      <w:pPr>
        <w:spacing w:line="240" w:lineRule="auto"/>
        <w:rPr>
          <w:rFonts w:ascii="Trebuchet MS" w:eastAsia="Times New Roman" w:hAnsi="Trebuchet MS" w:cs="Segoe UI Semilight"/>
          <w:color w:val="000000"/>
          <w:lang w:val="hr-HR" w:eastAsia="hr-HR"/>
        </w:rPr>
      </w:pPr>
      <w:r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 </w:t>
      </w:r>
      <w:r w:rsidR="006A6948" w:rsidRPr="006A6948">
        <w:rPr>
          <w:rFonts w:ascii="Trebuchet MS" w:eastAsia="Times New Roman" w:hAnsi="Trebuchet MS" w:cs="Segoe UI Semilight"/>
          <w:color w:val="000000"/>
          <w:lang w:val="hr-HR" w:eastAsia="hr-HR"/>
        </w:rPr>
        <w:t xml:space="preserve">Ovisno o potrebama klijenata, Montelektro isporučuje cjelovita rješenja po principu „ključ u ruke“ ili pojedinačno. Ta rješenja podrazumijevaju razvoj </w:t>
      </w:r>
      <w:proofErr w:type="spellStart"/>
      <w:r w:rsidR="006A6948" w:rsidRPr="006A6948">
        <w:rPr>
          <w:rFonts w:ascii="Trebuchet MS" w:hAnsi="Trebuchet MS"/>
        </w:rPr>
        <w:t>podrazumijevaju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razvoj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implementaciju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sustava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automatizacije</w:t>
      </w:r>
      <w:proofErr w:type="spellEnd"/>
      <w:r w:rsidR="006A6948" w:rsidRPr="006A6948">
        <w:rPr>
          <w:rFonts w:ascii="Trebuchet MS" w:hAnsi="Trebuchet MS"/>
        </w:rPr>
        <w:t xml:space="preserve">, </w:t>
      </w:r>
      <w:proofErr w:type="spellStart"/>
      <w:r w:rsidR="006A6948" w:rsidRPr="006A6948">
        <w:rPr>
          <w:rFonts w:ascii="Trebuchet MS" w:hAnsi="Trebuchet MS"/>
        </w:rPr>
        <w:t>razvoj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softverskih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rješenja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Industrije</w:t>
      </w:r>
      <w:proofErr w:type="spellEnd"/>
      <w:r w:rsidR="006A6948" w:rsidRPr="006A6948">
        <w:rPr>
          <w:rFonts w:ascii="Trebuchet MS" w:hAnsi="Trebuchet MS"/>
        </w:rPr>
        <w:t xml:space="preserve"> 4.0 </w:t>
      </w:r>
      <w:proofErr w:type="spellStart"/>
      <w:r w:rsidR="006A6948" w:rsidRPr="006A6948">
        <w:rPr>
          <w:rFonts w:ascii="Trebuchet MS" w:hAnsi="Trebuchet MS"/>
        </w:rPr>
        <w:t>koja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omogućavaju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digitalnu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transformaciju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industrija</w:t>
      </w:r>
      <w:proofErr w:type="spellEnd"/>
      <w:r w:rsidR="006A6948" w:rsidRPr="006A6948">
        <w:rPr>
          <w:rFonts w:ascii="Trebuchet MS" w:hAnsi="Trebuchet MS"/>
        </w:rPr>
        <w:t xml:space="preserve">, </w:t>
      </w:r>
      <w:proofErr w:type="spellStart"/>
      <w:r w:rsidR="006A6948" w:rsidRPr="006A6948">
        <w:rPr>
          <w:rFonts w:ascii="Trebuchet MS" w:hAnsi="Trebuchet MS"/>
        </w:rPr>
        <w:t>elektroprojektiranje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izradu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električnih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ormara</w:t>
      </w:r>
      <w:proofErr w:type="spellEnd"/>
      <w:r w:rsidR="006A6948" w:rsidRPr="006A6948">
        <w:rPr>
          <w:rFonts w:ascii="Trebuchet MS" w:hAnsi="Trebuchet MS"/>
        </w:rPr>
        <w:t xml:space="preserve">, </w:t>
      </w:r>
      <w:proofErr w:type="spellStart"/>
      <w:r w:rsidR="006A6948" w:rsidRPr="006A6948">
        <w:rPr>
          <w:rFonts w:ascii="Trebuchet MS" w:hAnsi="Trebuchet MS"/>
        </w:rPr>
        <w:t>izradu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instalaciju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sustava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distribucije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srednjeg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niskog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napona</w:t>
      </w:r>
      <w:proofErr w:type="spellEnd"/>
      <w:r w:rsidR="006A6948" w:rsidRPr="006A6948">
        <w:rPr>
          <w:rFonts w:ascii="Trebuchet MS" w:hAnsi="Trebuchet MS"/>
        </w:rPr>
        <w:t xml:space="preserve">, </w:t>
      </w:r>
      <w:proofErr w:type="spellStart"/>
      <w:r w:rsidR="006A6948" w:rsidRPr="006A6948">
        <w:rPr>
          <w:rFonts w:ascii="Trebuchet MS" w:hAnsi="Trebuchet MS"/>
        </w:rPr>
        <w:t>testiranje</w:t>
      </w:r>
      <w:proofErr w:type="spellEnd"/>
      <w:r w:rsidR="006A6948" w:rsidRPr="006A6948">
        <w:rPr>
          <w:rFonts w:ascii="Trebuchet MS" w:hAnsi="Trebuchet MS"/>
        </w:rPr>
        <w:t xml:space="preserve">, </w:t>
      </w:r>
      <w:proofErr w:type="spellStart"/>
      <w:r w:rsidR="006A6948" w:rsidRPr="006A6948">
        <w:rPr>
          <w:rFonts w:ascii="Trebuchet MS" w:hAnsi="Trebuchet MS"/>
        </w:rPr>
        <w:t>montažu</w:t>
      </w:r>
      <w:proofErr w:type="spellEnd"/>
      <w:r w:rsidR="006A6948" w:rsidRPr="006A6948">
        <w:rPr>
          <w:rFonts w:ascii="Trebuchet MS" w:hAnsi="Trebuchet MS"/>
        </w:rPr>
        <w:t xml:space="preserve">, </w:t>
      </w:r>
      <w:proofErr w:type="spellStart"/>
      <w:r w:rsidR="006A6948" w:rsidRPr="006A6948">
        <w:rPr>
          <w:rFonts w:ascii="Trebuchet MS" w:hAnsi="Trebuchet MS"/>
        </w:rPr>
        <w:t>puštanje</w:t>
      </w:r>
      <w:proofErr w:type="spellEnd"/>
      <w:r w:rsidR="006A6948" w:rsidRPr="006A6948">
        <w:rPr>
          <w:rFonts w:ascii="Trebuchet MS" w:hAnsi="Trebuchet MS"/>
        </w:rPr>
        <w:t xml:space="preserve"> u rad, </w:t>
      </w:r>
      <w:proofErr w:type="spellStart"/>
      <w:r w:rsidR="006A6948" w:rsidRPr="006A6948">
        <w:rPr>
          <w:rFonts w:ascii="Trebuchet MS" w:hAnsi="Trebuchet MS"/>
        </w:rPr>
        <w:t>održavanje</w:t>
      </w:r>
      <w:proofErr w:type="spellEnd"/>
      <w:r w:rsidR="006A6948" w:rsidRPr="006A6948">
        <w:rPr>
          <w:rFonts w:ascii="Trebuchet MS" w:hAnsi="Trebuchet MS"/>
        </w:rPr>
        <w:t xml:space="preserve"> te </w:t>
      </w:r>
      <w:proofErr w:type="spellStart"/>
      <w:r w:rsidR="006A6948" w:rsidRPr="006A6948">
        <w:rPr>
          <w:rFonts w:ascii="Trebuchet MS" w:hAnsi="Trebuchet MS"/>
        </w:rPr>
        <w:t>podršku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nakon</w:t>
      </w:r>
      <w:proofErr w:type="spellEnd"/>
      <w:r w:rsidR="006A6948" w:rsidRPr="006A6948">
        <w:rPr>
          <w:rFonts w:ascii="Trebuchet MS" w:hAnsi="Trebuchet MS"/>
        </w:rPr>
        <w:t xml:space="preserve"> </w:t>
      </w:r>
      <w:proofErr w:type="spellStart"/>
      <w:r w:rsidR="006A6948" w:rsidRPr="006A6948">
        <w:rPr>
          <w:rFonts w:ascii="Trebuchet MS" w:hAnsi="Trebuchet MS"/>
        </w:rPr>
        <w:t>isporuke</w:t>
      </w:r>
      <w:proofErr w:type="spellEnd"/>
      <w:r w:rsidR="006A6948" w:rsidRPr="006A6948">
        <w:rPr>
          <w:rFonts w:ascii="Trebuchet MS" w:hAnsi="Trebuchet MS"/>
        </w:rPr>
        <w:t xml:space="preserve">. </w:t>
      </w:r>
    </w:p>
    <w:p w14:paraId="0402E0F0" w14:textId="05A2B1AF" w:rsidR="006A6948" w:rsidRDefault="006A6948" w:rsidP="00F456CE">
      <w:pPr>
        <w:rPr>
          <w:rFonts w:ascii="Trebuchet MS" w:hAnsi="Trebuchet MS"/>
        </w:rPr>
      </w:pPr>
      <w:proofErr w:type="spellStart"/>
      <w:r w:rsidRPr="006A6948">
        <w:rPr>
          <w:rFonts w:ascii="Trebuchet MS" w:hAnsi="Trebuchet MS"/>
        </w:rPr>
        <w:t>Tvrtka</w:t>
      </w:r>
      <w:proofErr w:type="spellEnd"/>
      <w:r w:rsidRPr="006A6948">
        <w:rPr>
          <w:rFonts w:ascii="Trebuchet MS" w:hAnsi="Trebuchet MS"/>
        </w:rPr>
        <w:t xml:space="preserve"> </w:t>
      </w:r>
      <w:proofErr w:type="spellStart"/>
      <w:r w:rsidRPr="006A6948">
        <w:rPr>
          <w:rFonts w:ascii="Trebuchet MS" w:hAnsi="Trebuchet MS"/>
        </w:rPr>
        <w:t>zapošljava</w:t>
      </w:r>
      <w:proofErr w:type="spellEnd"/>
      <w:r w:rsidRPr="006A6948">
        <w:rPr>
          <w:rFonts w:ascii="Trebuchet MS" w:hAnsi="Trebuchet MS"/>
        </w:rPr>
        <w:t xml:space="preserve"> 200 </w:t>
      </w:r>
      <w:proofErr w:type="spellStart"/>
      <w:r w:rsidRPr="006A6948">
        <w:rPr>
          <w:rFonts w:ascii="Trebuchet MS" w:hAnsi="Trebuchet MS"/>
        </w:rPr>
        <w:t>djelatnika</w:t>
      </w:r>
      <w:proofErr w:type="spellEnd"/>
      <w:r w:rsidRPr="006A6948">
        <w:rPr>
          <w:rFonts w:ascii="Trebuchet MS" w:hAnsi="Trebuchet MS"/>
        </w:rPr>
        <w:t>,</w:t>
      </w:r>
      <w:r w:rsidR="007E0F55">
        <w:rPr>
          <w:rFonts w:ascii="Trebuchet MS" w:hAnsi="Trebuchet MS"/>
        </w:rPr>
        <w:t xml:space="preserve"> </w:t>
      </w:r>
      <w:proofErr w:type="spellStart"/>
      <w:r w:rsidR="007E0F55">
        <w:rPr>
          <w:rFonts w:ascii="Trebuchet MS" w:hAnsi="Trebuchet MS"/>
        </w:rPr>
        <w:t>među</w:t>
      </w:r>
      <w:proofErr w:type="spellEnd"/>
      <w:r w:rsidR="007E0F55">
        <w:rPr>
          <w:rFonts w:ascii="Trebuchet MS" w:hAnsi="Trebuchet MS"/>
        </w:rPr>
        <w:t xml:space="preserve"> </w:t>
      </w:r>
      <w:proofErr w:type="spellStart"/>
      <w:r w:rsidR="007E0F55">
        <w:rPr>
          <w:rFonts w:ascii="Trebuchet MS" w:hAnsi="Trebuchet MS"/>
        </w:rPr>
        <w:t>kojima</w:t>
      </w:r>
      <w:proofErr w:type="spellEnd"/>
      <w:r w:rsidR="007E0F55">
        <w:rPr>
          <w:rFonts w:ascii="Trebuchet MS" w:hAnsi="Trebuchet MS"/>
        </w:rPr>
        <w:t xml:space="preserve"> je 75 %</w:t>
      </w:r>
      <w:r w:rsidRPr="006A6948">
        <w:rPr>
          <w:rFonts w:ascii="Trebuchet MS" w:hAnsi="Trebuchet MS"/>
        </w:rPr>
        <w:t xml:space="preserve"> </w:t>
      </w:r>
      <w:proofErr w:type="spellStart"/>
      <w:r w:rsidRPr="006A6948">
        <w:rPr>
          <w:rFonts w:ascii="Trebuchet MS" w:hAnsi="Trebuchet MS"/>
        </w:rPr>
        <w:t>inženjera</w:t>
      </w:r>
      <w:proofErr w:type="spellEnd"/>
      <w:r w:rsidRPr="006A6948">
        <w:rPr>
          <w:rFonts w:ascii="Trebuchet MS" w:hAnsi="Trebuchet MS"/>
        </w:rPr>
        <w:t xml:space="preserve"> </w:t>
      </w:r>
      <w:proofErr w:type="spellStart"/>
      <w:r w:rsidRPr="006A6948">
        <w:rPr>
          <w:rFonts w:ascii="Trebuchet MS" w:hAnsi="Trebuchet MS"/>
        </w:rPr>
        <w:t>elektrotehnike</w:t>
      </w:r>
      <w:proofErr w:type="spellEnd"/>
      <w:r w:rsidRPr="006A6948">
        <w:rPr>
          <w:rFonts w:ascii="Trebuchet MS" w:hAnsi="Trebuchet MS"/>
        </w:rPr>
        <w:t xml:space="preserve">, </w:t>
      </w:r>
      <w:proofErr w:type="spellStart"/>
      <w:r w:rsidRPr="006A6948">
        <w:rPr>
          <w:rFonts w:ascii="Trebuchet MS" w:hAnsi="Trebuchet MS"/>
        </w:rPr>
        <w:t>automati</w:t>
      </w:r>
      <w:r w:rsidR="00F456CE">
        <w:rPr>
          <w:rFonts w:ascii="Trebuchet MS" w:hAnsi="Trebuchet MS"/>
        </w:rPr>
        <w:t>zacije</w:t>
      </w:r>
      <w:proofErr w:type="spellEnd"/>
      <w:r w:rsidR="007E0F55">
        <w:rPr>
          <w:rFonts w:ascii="Trebuchet MS" w:hAnsi="Trebuchet MS"/>
        </w:rPr>
        <w:t>,</w:t>
      </w:r>
      <w:r w:rsidRPr="006A6948">
        <w:rPr>
          <w:rFonts w:ascii="Trebuchet MS" w:hAnsi="Trebuchet MS"/>
        </w:rPr>
        <w:t xml:space="preserve"> </w:t>
      </w:r>
      <w:proofErr w:type="spellStart"/>
      <w:r w:rsidRPr="006A6948">
        <w:rPr>
          <w:rFonts w:ascii="Trebuchet MS" w:hAnsi="Trebuchet MS"/>
        </w:rPr>
        <w:t>računarstva</w:t>
      </w:r>
      <w:proofErr w:type="spellEnd"/>
      <w:r w:rsidR="007E0F55">
        <w:rPr>
          <w:rFonts w:ascii="Trebuchet MS" w:hAnsi="Trebuchet MS"/>
        </w:rPr>
        <w:t xml:space="preserve"> </w:t>
      </w:r>
      <w:proofErr w:type="spellStart"/>
      <w:r w:rsidR="007E0F55">
        <w:rPr>
          <w:rFonts w:ascii="Trebuchet MS" w:hAnsi="Trebuchet MS"/>
        </w:rPr>
        <w:t>i</w:t>
      </w:r>
      <w:proofErr w:type="spellEnd"/>
      <w:r w:rsidR="007E0F55">
        <w:rPr>
          <w:rFonts w:ascii="Trebuchet MS" w:hAnsi="Trebuchet MS"/>
        </w:rPr>
        <w:t xml:space="preserve"> </w:t>
      </w:r>
      <w:proofErr w:type="spellStart"/>
      <w:r w:rsidR="007E0F55">
        <w:rPr>
          <w:rFonts w:ascii="Trebuchet MS" w:hAnsi="Trebuchet MS"/>
        </w:rPr>
        <w:t>srodnih</w:t>
      </w:r>
      <w:proofErr w:type="spellEnd"/>
      <w:r w:rsidR="007E0F55">
        <w:rPr>
          <w:rFonts w:ascii="Trebuchet MS" w:hAnsi="Trebuchet MS"/>
        </w:rPr>
        <w:t xml:space="preserve"> </w:t>
      </w:r>
      <w:proofErr w:type="spellStart"/>
      <w:r w:rsidR="007E0F55">
        <w:rPr>
          <w:rFonts w:ascii="Trebuchet MS" w:hAnsi="Trebuchet MS"/>
        </w:rPr>
        <w:t>zanimanja</w:t>
      </w:r>
      <w:proofErr w:type="spellEnd"/>
      <w:r w:rsidR="007E0F55">
        <w:rPr>
          <w:rFonts w:ascii="Trebuchet MS" w:hAnsi="Trebuchet MS"/>
        </w:rPr>
        <w:t xml:space="preserve">. </w:t>
      </w:r>
      <w:r w:rsidRPr="006A6948">
        <w:rPr>
          <w:rFonts w:ascii="Trebuchet MS" w:hAnsi="Trebuchet MS"/>
        </w:rPr>
        <w:t xml:space="preserve"> </w:t>
      </w:r>
    </w:p>
    <w:p w14:paraId="5296B5B9" w14:textId="50A4C266" w:rsidR="00B7436C" w:rsidRDefault="00B7436C" w:rsidP="00F456CE">
      <w:pPr>
        <w:rPr>
          <w:rFonts w:ascii="Trebuchet MS" w:hAnsi="Trebuchet MS"/>
        </w:rPr>
      </w:pPr>
    </w:p>
    <w:p w14:paraId="45F382AA" w14:textId="4F86944A" w:rsidR="00FD47C0" w:rsidRPr="00FD47C0" w:rsidRDefault="00B7436C" w:rsidP="00FD47C0">
      <w:pPr>
        <w:rPr>
          <w:rFonts w:ascii="Trebuchet MS" w:eastAsia="Times New Roman" w:hAnsi="Trebuchet MS" w:cs="Segoe UI Semilight"/>
          <w:color w:val="000000"/>
          <w:lang w:val="hr-HR" w:eastAsia="hr-HR"/>
        </w:rPr>
      </w:pPr>
      <w:r>
        <w:rPr>
          <w:rFonts w:ascii="Trebuchet MS" w:hAnsi="Trebuchet MS"/>
        </w:rPr>
        <w:t xml:space="preserve">Ne </w:t>
      </w:r>
      <w:proofErr w:type="spellStart"/>
      <w:r>
        <w:rPr>
          <w:rFonts w:ascii="Trebuchet MS" w:hAnsi="Trebuchet MS"/>
        </w:rPr>
        <w:t>propusti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priliku</w:t>
      </w:r>
      <w:proofErr w:type="spellEnd"/>
      <w:r>
        <w:rPr>
          <w:rFonts w:ascii="Trebuchet MS" w:hAnsi="Trebuchet MS"/>
        </w:rPr>
        <w:t xml:space="preserve"> za </w:t>
      </w:r>
      <w:proofErr w:type="spellStart"/>
      <w:r>
        <w:rPr>
          <w:rFonts w:ascii="Trebuchet MS" w:hAnsi="Trebuchet MS"/>
        </w:rPr>
        <w:t>posao</w:t>
      </w:r>
      <w:proofErr w:type="spellEnd"/>
      <w:r>
        <w:rPr>
          <w:rFonts w:ascii="Trebuchet MS" w:hAnsi="Trebuchet MS"/>
        </w:rPr>
        <w:t xml:space="preserve"> koji </w:t>
      </w:r>
      <w:proofErr w:type="spellStart"/>
      <w:r>
        <w:rPr>
          <w:rFonts w:ascii="Trebuchet MS" w:hAnsi="Trebuchet MS"/>
        </w:rPr>
        <w:t>će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ispuniti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sva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tvoja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očekivanja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pošalji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svoj</w:t>
      </w:r>
      <w:proofErr w:type="spellEnd"/>
      <w:r>
        <w:rPr>
          <w:rFonts w:ascii="Trebuchet MS" w:hAnsi="Trebuchet MS"/>
        </w:rPr>
        <w:t xml:space="preserve"> CV </w:t>
      </w:r>
      <w:proofErr w:type="spellStart"/>
      <w:r>
        <w:rPr>
          <w:rFonts w:ascii="Trebuchet MS" w:hAnsi="Trebuchet MS"/>
        </w:rPr>
        <w:t>na</w:t>
      </w:r>
      <w:proofErr w:type="spellEnd"/>
      <w:r>
        <w:rPr>
          <w:rFonts w:ascii="Trebuchet MS" w:hAnsi="Trebuchet MS"/>
        </w:rPr>
        <w:t xml:space="preserve"> </w:t>
      </w:r>
      <w:hyperlink r:id="rId5" w:history="1">
        <w:r w:rsidRPr="007B0690">
          <w:rPr>
            <w:rStyle w:val="Hyperlink"/>
            <w:rFonts w:ascii="Trebuchet MS" w:hAnsi="Trebuchet MS"/>
          </w:rPr>
          <w:t>posao@montelektro.hr</w:t>
        </w:r>
      </w:hyperlink>
      <w:r>
        <w:rPr>
          <w:rFonts w:ascii="Trebuchet MS" w:hAnsi="Trebuchet MS"/>
        </w:rPr>
        <w:t xml:space="preserve"> do 28. </w:t>
      </w:r>
      <w:proofErr w:type="spellStart"/>
      <w:r>
        <w:rPr>
          <w:rFonts w:ascii="Trebuchet MS" w:hAnsi="Trebuchet MS"/>
        </w:rPr>
        <w:t>veljače</w:t>
      </w:r>
      <w:proofErr w:type="spellEnd"/>
      <w:r>
        <w:rPr>
          <w:rFonts w:ascii="Trebuchet MS" w:hAnsi="Trebuchet MS"/>
        </w:rPr>
        <w:t xml:space="preserve"> 2023. </w:t>
      </w:r>
      <w:r w:rsidR="00DB13FA" w:rsidRPr="006A6948">
        <w:rPr>
          <w:rFonts w:ascii="Trebuchet MS" w:eastAsia="Times New Roman" w:hAnsi="Trebuchet MS" w:cs="Segoe UI"/>
          <w:color w:val="000000"/>
          <w:sz w:val="18"/>
          <w:szCs w:val="18"/>
          <w:bdr w:val="none" w:sz="0" w:space="0" w:color="auto" w:frame="1"/>
          <w:lang w:eastAsia="hr-HR"/>
        </w:rPr>
        <w:br/>
      </w:r>
    </w:p>
    <w:sectPr w:rsidR="00FD47C0" w:rsidRPr="00FD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5C7"/>
    <w:multiLevelType w:val="multilevel"/>
    <w:tmpl w:val="45A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83D9A"/>
    <w:multiLevelType w:val="hybridMultilevel"/>
    <w:tmpl w:val="D2C42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207B6"/>
    <w:multiLevelType w:val="hybridMultilevel"/>
    <w:tmpl w:val="0B727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A1B73"/>
    <w:multiLevelType w:val="hybridMultilevel"/>
    <w:tmpl w:val="7B1C8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12212">
    <w:abstractNumId w:val="1"/>
  </w:num>
  <w:num w:numId="2" w16cid:durableId="218441150">
    <w:abstractNumId w:val="2"/>
  </w:num>
  <w:num w:numId="3" w16cid:durableId="1579049255">
    <w:abstractNumId w:val="3"/>
  </w:num>
  <w:num w:numId="4" w16cid:durableId="189677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A"/>
    <w:rsid w:val="0010096D"/>
    <w:rsid w:val="001E39E4"/>
    <w:rsid w:val="004224C6"/>
    <w:rsid w:val="004971FC"/>
    <w:rsid w:val="004F5603"/>
    <w:rsid w:val="005B7CE9"/>
    <w:rsid w:val="00671F05"/>
    <w:rsid w:val="006A6948"/>
    <w:rsid w:val="00766202"/>
    <w:rsid w:val="007E0F55"/>
    <w:rsid w:val="00B077D7"/>
    <w:rsid w:val="00B7436C"/>
    <w:rsid w:val="00C73A1D"/>
    <w:rsid w:val="00D456F3"/>
    <w:rsid w:val="00D4749B"/>
    <w:rsid w:val="00DB13FA"/>
    <w:rsid w:val="00F456CE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1F55"/>
  <w15:chartTrackingRefBased/>
  <w15:docId w15:val="{60C60E8F-2734-456F-ACFD-724AB17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ao@montelektr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2123</Characters>
  <Application>Microsoft Office Word</Application>
  <DocSecurity>0</DocSecurity>
  <Lines>78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3</cp:revision>
  <dcterms:created xsi:type="dcterms:W3CDTF">2023-02-07T09:03:00Z</dcterms:created>
  <dcterms:modified xsi:type="dcterms:W3CDTF">2023-02-07T09:03:00Z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74396496-9205-4c79-8bfb-c0a36b8407ab</vt:lpwstr>
  </property>
</Properties>
</file>