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3E023" w14:textId="12486F0A" w:rsidR="002D444E" w:rsidRPr="000777CD" w:rsidRDefault="00BC3129" w:rsidP="00F5546B">
      <w:pPr>
        <w:jc w:val="center"/>
        <w:rPr>
          <w:rFonts w:ascii="Times New Roman" w:hAnsi="Times New Roman" w:cs="Times New Roman"/>
          <w:b/>
          <w:sz w:val="24"/>
          <w:szCs w:val="24"/>
        </w:rPr>
      </w:pPr>
      <w:r w:rsidRPr="000777CD">
        <w:rPr>
          <w:rFonts w:ascii="Times New Roman" w:hAnsi="Times New Roman" w:cs="Times New Roman"/>
          <w:b/>
          <w:sz w:val="24"/>
          <w:szCs w:val="24"/>
        </w:rPr>
        <w:t>O</w:t>
      </w:r>
      <w:r w:rsidR="00F5546B" w:rsidRPr="000777CD">
        <w:rPr>
          <w:rFonts w:ascii="Times New Roman" w:hAnsi="Times New Roman" w:cs="Times New Roman"/>
          <w:b/>
          <w:sz w:val="24"/>
          <w:szCs w:val="24"/>
        </w:rPr>
        <w:t>BRAZLOŽENJE POSEBNOG DIJELA FINANCIJSKOG PLANA</w:t>
      </w:r>
    </w:p>
    <w:p w14:paraId="59B11392" w14:textId="77777777" w:rsidR="007F5713" w:rsidRPr="000777CD" w:rsidRDefault="007F5713">
      <w:pPr>
        <w:rPr>
          <w:rFonts w:ascii="Times New Roman" w:hAnsi="Times New Roman" w:cs="Times New Roman"/>
          <w:b/>
          <w:sz w:val="24"/>
          <w:szCs w:val="24"/>
        </w:rPr>
      </w:pPr>
    </w:p>
    <w:p w14:paraId="140DE51B" w14:textId="5B5CE0B7" w:rsidR="00EF05CF" w:rsidRDefault="00BC3129">
      <w:pPr>
        <w:rPr>
          <w:rFonts w:ascii="Times New Roman" w:hAnsi="Times New Roman" w:cs="Times New Roman"/>
          <w:b/>
          <w:sz w:val="24"/>
          <w:szCs w:val="24"/>
        </w:rPr>
      </w:pPr>
      <w:r w:rsidRPr="000777CD">
        <w:rPr>
          <w:rFonts w:ascii="Times New Roman" w:hAnsi="Times New Roman" w:cs="Times New Roman"/>
          <w:b/>
          <w:sz w:val="24"/>
          <w:szCs w:val="24"/>
        </w:rPr>
        <w:t>Tehničko veleučilište u Zagrebu</w:t>
      </w:r>
      <w:r w:rsidR="00F5546B" w:rsidRPr="000777CD">
        <w:rPr>
          <w:rFonts w:ascii="Times New Roman" w:hAnsi="Times New Roman" w:cs="Times New Roman"/>
          <w:b/>
          <w:sz w:val="24"/>
          <w:szCs w:val="24"/>
        </w:rPr>
        <w:t>-RKP 22427</w:t>
      </w:r>
    </w:p>
    <w:p w14:paraId="1525AFC3" w14:textId="77777777" w:rsidR="007F5713" w:rsidRPr="000777CD" w:rsidRDefault="007F5713">
      <w:pPr>
        <w:rPr>
          <w:rFonts w:ascii="Times New Roman" w:hAnsi="Times New Roman" w:cs="Times New Roman"/>
          <w:b/>
          <w:sz w:val="24"/>
          <w:szCs w:val="24"/>
        </w:rPr>
      </w:pPr>
    </w:p>
    <w:p w14:paraId="741AEC16" w14:textId="77777777" w:rsidR="00EF05CF" w:rsidRPr="000777CD" w:rsidRDefault="00EF05CF" w:rsidP="00EF05CF">
      <w:pPr>
        <w:pBdr>
          <w:top w:val="dotted" w:sz="4" w:space="1" w:color="808080" w:themeColor="background1" w:themeShade="80"/>
          <w:bottom w:val="dotted" w:sz="4" w:space="1" w:color="808080" w:themeColor="background1" w:themeShade="80"/>
        </w:pBdr>
        <w:shd w:val="clear" w:color="auto" w:fill="D0CECE" w:themeFill="background2" w:themeFillShade="E6"/>
        <w:jc w:val="both"/>
        <w:rPr>
          <w:rFonts w:ascii="Times New Roman" w:hAnsi="Times New Roman" w:cs="Times New Roman"/>
          <w:b/>
          <w:sz w:val="24"/>
          <w:szCs w:val="24"/>
        </w:rPr>
      </w:pPr>
      <w:r w:rsidRPr="000777CD">
        <w:rPr>
          <w:rFonts w:ascii="Times New Roman" w:hAnsi="Times New Roman" w:cs="Times New Roman"/>
          <w:b/>
          <w:sz w:val="24"/>
          <w:szCs w:val="24"/>
        </w:rPr>
        <w:t>Sažetak djelokruga rada proračunskog korisnika</w:t>
      </w:r>
    </w:p>
    <w:p w14:paraId="12499D48" w14:textId="77777777" w:rsidR="00800673" w:rsidRDefault="00800673" w:rsidP="00800673">
      <w:pPr>
        <w:pStyle w:val="NormalWeb"/>
      </w:pPr>
      <w:r>
        <w:t xml:space="preserve">Tehničko veleučilište u Zagrebu (TVZ) javna je visokoobrazovna ustanova tehničkog usmjerenja koja izvodi stručne i specijalističke diplomske studije u području elektrotehnike, graditeljstva, informatike, računarstva, strojarstva i </w:t>
      </w:r>
      <w:proofErr w:type="spellStart"/>
      <w:r>
        <w:t>mehatronike</w:t>
      </w:r>
      <w:proofErr w:type="spellEnd"/>
      <w:r>
        <w:t>. Kao najveće veleučilište u Republici Hrvatskoj, TVZ godišnje obrazuje oko 4.800 studenata koji stječu praktična i tržišno primjenjiva znanja.</w:t>
      </w:r>
    </w:p>
    <w:p w14:paraId="2D2396F8" w14:textId="77777777" w:rsidR="00800673" w:rsidRDefault="00800673" w:rsidP="00800673">
      <w:pPr>
        <w:pStyle w:val="NormalWeb"/>
      </w:pPr>
      <w:r>
        <w:t xml:space="preserve">Na Veleučilištu je zaposleno ukupno 225 djelatnika, od čega 151 u nastavnim, a 74 u nenastavnim službama. Studijski programi izvode se u suvremeno opremljenim učionicama i laboratorijima na više lokacija, a raspolaže se s više od 600 računala u više od 45 </w:t>
      </w:r>
      <w:r w:rsidRPr="001E34C4">
        <w:t>računalno opremljenih kabineta/učionica</w:t>
      </w:r>
      <w:r>
        <w:t xml:space="preserve"> i 17 specijaliziranih laboratorija.</w:t>
      </w:r>
    </w:p>
    <w:p w14:paraId="49636A55" w14:textId="77777777" w:rsidR="00800673" w:rsidRDefault="00800673" w:rsidP="00800673">
      <w:pPr>
        <w:pStyle w:val="NormalWeb"/>
      </w:pPr>
      <w:r>
        <w:t xml:space="preserve">U 2024. godini dovršena je adaptacija i opremanje nastavnih prostora na </w:t>
      </w:r>
      <w:proofErr w:type="spellStart"/>
      <w:r>
        <w:t>kampusu</w:t>
      </w:r>
      <w:proofErr w:type="spellEnd"/>
      <w:r>
        <w:t xml:space="preserve"> Borongaj, što je omogućilo pokretanje nastave u novom prostoru od listopada 2024. Osim Borongaja, dodatno su uređeni i opremljeni prostori na Brozovoj, </w:t>
      </w:r>
      <w:proofErr w:type="spellStart"/>
      <w:r>
        <w:t>Holjevčevoj</w:t>
      </w:r>
      <w:proofErr w:type="spellEnd"/>
      <w:r>
        <w:t xml:space="preserve"> i Konavoskoj, čime su unaprijeđeni uvjeti za izvođenje nastave i vježbi na svim odjelima.</w:t>
      </w:r>
    </w:p>
    <w:p w14:paraId="20135577" w14:textId="61D4992A" w:rsidR="00F02BBC" w:rsidRDefault="00800673" w:rsidP="00F02BBC">
      <w:pPr>
        <w:pStyle w:val="NormalWeb"/>
      </w:pPr>
      <w:r>
        <w:t>TVZ djeluje u skladu sa Strategijom razvoja 2022.–2027. te Programskim ugovorom s MZOM-om kroz koji se ostvaruju ciljevi u području kvalitete obrazovanja, znanstvenog razvoja, suradnje s gospodarstvom i društvene odgovornosti.</w:t>
      </w:r>
    </w:p>
    <w:p w14:paraId="3404CB7B" w14:textId="77777777" w:rsidR="007F5713" w:rsidRPr="000777CD" w:rsidRDefault="007F5713" w:rsidP="00F02BBC">
      <w:pPr>
        <w:pStyle w:val="NormalWeb"/>
      </w:pPr>
    </w:p>
    <w:p w14:paraId="2D9FC1F9" w14:textId="07EAD07E" w:rsidR="00025B9C" w:rsidRPr="000777CD" w:rsidRDefault="00635C98" w:rsidP="00EF05CF">
      <w:pPr>
        <w:pBdr>
          <w:top w:val="dotted" w:sz="4" w:space="1" w:color="808080" w:themeColor="background1" w:themeShade="80"/>
          <w:bottom w:val="dotted" w:sz="4" w:space="1" w:color="808080" w:themeColor="background1" w:themeShade="80"/>
        </w:pBdr>
        <w:shd w:val="clear" w:color="auto" w:fill="D0CECE" w:themeFill="background2" w:themeFillShade="E6"/>
        <w:jc w:val="both"/>
        <w:rPr>
          <w:rFonts w:ascii="Times New Roman" w:hAnsi="Times New Roman" w:cs="Times New Roman"/>
          <w:b/>
          <w:sz w:val="24"/>
          <w:szCs w:val="24"/>
        </w:rPr>
      </w:pPr>
      <w:r w:rsidRPr="000777CD">
        <w:rPr>
          <w:rFonts w:ascii="Times New Roman" w:hAnsi="Times New Roman" w:cs="Times New Roman"/>
          <w:b/>
          <w:sz w:val="24"/>
          <w:szCs w:val="24"/>
        </w:rPr>
        <w:t>A</w:t>
      </w:r>
      <w:r w:rsidR="00697CB0">
        <w:rPr>
          <w:rFonts w:ascii="Times New Roman" w:hAnsi="Times New Roman" w:cs="Times New Roman"/>
          <w:b/>
          <w:sz w:val="24"/>
          <w:szCs w:val="24"/>
        </w:rPr>
        <w:t>679134</w:t>
      </w:r>
      <w:r w:rsidRPr="000777CD">
        <w:rPr>
          <w:rFonts w:ascii="Times New Roman" w:hAnsi="Times New Roman" w:cs="Times New Roman"/>
          <w:b/>
          <w:sz w:val="24"/>
          <w:szCs w:val="24"/>
        </w:rPr>
        <w:t xml:space="preserve"> </w:t>
      </w:r>
      <w:r w:rsidR="00A61608">
        <w:rPr>
          <w:rFonts w:ascii="Times New Roman" w:hAnsi="Times New Roman" w:cs="Times New Roman"/>
          <w:b/>
          <w:sz w:val="24"/>
          <w:szCs w:val="24"/>
        </w:rPr>
        <w:t>Programsko financiranje javnih visokih učilišta</w:t>
      </w:r>
    </w:p>
    <w:p w14:paraId="64E1493E" w14:textId="515512AA" w:rsidR="00025B9C" w:rsidRDefault="00635C98" w:rsidP="00025B9C">
      <w:pPr>
        <w:rPr>
          <w:rFonts w:ascii="Times New Roman" w:hAnsi="Times New Roman" w:cs="Times New Roman"/>
          <w:i/>
          <w:sz w:val="24"/>
          <w:szCs w:val="24"/>
        </w:rPr>
      </w:pPr>
      <w:r w:rsidRPr="000777CD">
        <w:rPr>
          <w:rFonts w:ascii="Times New Roman" w:hAnsi="Times New Roman" w:cs="Times New Roman"/>
          <w:i/>
          <w:sz w:val="24"/>
          <w:szCs w:val="24"/>
        </w:rPr>
        <w:t>Z</w:t>
      </w:r>
      <w:r w:rsidR="00D917BA" w:rsidRPr="000777CD">
        <w:rPr>
          <w:rFonts w:ascii="Times New Roman" w:hAnsi="Times New Roman" w:cs="Times New Roman"/>
          <w:i/>
          <w:sz w:val="24"/>
          <w:szCs w:val="24"/>
        </w:rPr>
        <w:t>akonsk</w:t>
      </w:r>
      <w:r w:rsidRPr="000777CD">
        <w:rPr>
          <w:rFonts w:ascii="Times New Roman" w:hAnsi="Times New Roman" w:cs="Times New Roman"/>
          <w:i/>
          <w:sz w:val="24"/>
          <w:szCs w:val="24"/>
        </w:rPr>
        <w:t>e</w:t>
      </w:r>
      <w:r w:rsidR="00D917BA" w:rsidRPr="000777CD">
        <w:rPr>
          <w:rFonts w:ascii="Times New Roman" w:hAnsi="Times New Roman" w:cs="Times New Roman"/>
          <w:i/>
          <w:sz w:val="24"/>
          <w:szCs w:val="24"/>
        </w:rPr>
        <w:t xml:space="preserve"> i</w:t>
      </w:r>
      <w:r w:rsidRPr="000777CD">
        <w:rPr>
          <w:rFonts w:ascii="Times New Roman" w:hAnsi="Times New Roman" w:cs="Times New Roman"/>
          <w:i/>
          <w:sz w:val="24"/>
          <w:szCs w:val="24"/>
        </w:rPr>
        <w:t xml:space="preserve"> druge</w:t>
      </w:r>
      <w:r w:rsidR="00D917BA" w:rsidRPr="000777CD">
        <w:rPr>
          <w:rFonts w:ascii="Times New Roman" w:hAnsi="Times New Roman" w:cs="Times New Roman"/>
          <w:i/>
          <w:sz w:val="24"/>
          <w:szCs w:val="24"/>
        </w:rPr>
        <w:t xml:space="preserve"> pravn</w:t>
      </w:r>
      <w:r w:rsidRPr="000777CD">
        <w:rPr>
          <w:rFonts w:ascii="Times New Roman" w:hAnsi="Times New Roman" w:cs="Times New Roman"/>
          <w:i/>
          <w:sz w:val="24"/>
          <w:szCs w:val="24"/>
        </w:rPr>
        <w:t>e</w:t>
      </w:r>
      <w:r w:rsidR="00D917BA" w:rsidRPr="000777CD">
        <w:rPr>
          <w:rFonts w:ascii="Times New Roman" w:hAnsi="Times New Roman" w:cs="Times New Roman"/>
          <w:i/>
          <w:sz w:val="24"/>
          <w:szCs w:val="24"/>
        </w:rPr>
        <w:t xml:space="preserve"> osn</w:t>
      </w:r>
      <w:r w:rsidRPr="000777CD">
        <w:rPr>
          <w:rFonts w:ascii="Times New Roman" w:hAnsi="Times New Roman" w:cs="Times New Roman"/>
          <w:i/>
          <w:sz w:val="24"/>
          <w:szCs w:val="24"/>
        </w:rPr>
        <w:t>ove</w:t>
      </w:r>
      <w:r w:rsidR="00D917BA" w:rsidRPr="000777CD">
        <w:rPr>
          <w:rFonts w:ascii="Times New Roman" w:hAnsi="Times New Roman" w:cs="Times New Roman"/>
          <w:i/>
          <w:sz w:val="24"/>
          <w:szCs w:val="24"/>
        </w:rPr>
        <w:t>:</w:t>
      </w:r>
    </w:p>
    <w:p w14:paraId="061492CD" w14:textId="1F451E62" w:rsidR="00A47823" w:rsidRPr="00B93E3A" w:rsidRDefault="00A47823" w:rsidP="00A47823">
      <w:pPr>
        <w:pStyle w:val="ListParagraph"/>
        <w:numPr>
          <w:ilvl w:val="0"/>
          <w:numId w:val="8"/>
        </w:numPr>
        <w:rPr>
          <w:rFonts w:ascii="Times New Roman" w:hAnsi="Times New Roman" w:cs="Times New Roman"/>
          <w:sz w:val="24"/>
          <w:szCs w:val="24"/>
        </w:rPr>
      </w:pPr>
      <w:r w:rsidRPr="00B93E3A">
        <w:rPr>
          <w:rFonts w:ascii="Times New Roman" w:hAnsi="Times New Roman" w:cs="Times New Roman"/>
          <w:sz w:val="24"/>
          <w:szCs w:val="24"/>
        </w:rPr>
        <w:t>Upute za izradu Prijedloga  financijskog  plana razdjela 080-Ministarstvo znanosti</w:t>
      </w:r>
      <w:r>
        <w:rPr>
          <w:rFonts w:ascii="Times New Roman" w:hAnsi="Times New Roman" w:cs="Times New Roman"/>
          <w:sz w:val="24"/>
          <w:szCs w:val="24"/>
        </w:rPr>
        <w:t>, obrazovanja i mladih</w:t>
      </w:r>
      <w:r w:rsidRPr="00B93E3A">
        <w:rPr>
          <w:rFonts w:ascii="Times New Roman" w:hAnsi="Times New Roman" w:cs="Times New Roman"/>
          <w:sz w:val="24"/>
          <w:szCs w:val="24"/>
        </w:rPr>
        <w:t xml:space="preserve"> za razdoblje 2026. – 2028.g.</w:t>
      </w:r>
    </w:p>
    <w:p w14:paraId="5E506F5A" w14:textId="77777777" w:rsidR="00A47823" w:rsidRPr="00B93E3A" w:rsidRDefault="00A47823" w:rsidP="00A47823">
      <w:pPr>
        <w:pStyle w:val="ListParagraph"/>
        <w:numPr>
          <w:ilvl w:val="0"/>
          <w:numId w:val="8"/>
        </w:numPr>
        <w:rPr>
          <w:rFonts w:ascii="Times New Roman" w:hAnsi="Times New Roman" w:cs="Times New Roman"/>
          <w:sz w:val="24"/>
          <w:szCs w:val="24"/>
        </w:rPr>
      </w:pPr>
      <w:r w:rsidRPr="00B93E3A">
        <w:rPr>
          <w:rFonts w:ascii="Times New Roman" w:hAnsi="Times New Roman" w:cs="Times New Roman"/>
          <w:sz w:val="24"/>
          <w:szCs w:val="24"/>
        </w:rPr>
        <w:t xml:space="preserve">Zakon o proračunu </w:t>
      </w:r>
    </w:p>
    <w:p w14:paraId="4ECCC854" w14:textId="77777777" w:rsidR="00A47823" w:rsidRPr="00B93E3A" w:rsidRDefault="00A47823" w:rsidP="00A47823">
      <w:pPr>
        <w:pStyle w:val="ListParagraph"/>
        <w:numPr>
          <w:ilvl w:val="0"/>
          <w:numId w:val="8"/>
        </w:numPr>
        <w:rPr>
          <w:rFonts w:ascii="Times New Roman" w:hAnsi="Times New Roman" w:cs="Times New Roman"/>
          <w:sz w:val="24"/>
          <w:szCs w:val="24"/>
        </w:rPr>
      </w:pPr>
      <w:r w:rsidRPr="00B93E3A">
        <w:rPr>
          <w:rFonts w:ascii="Times New Roman" w:hAnsi="Times New Roman" w:cs="Times New Roman"/>
          <w:sz w:val="24"/>
          <w:szCs w:val="24"/>
        </w:rPr>
        <w:t xml:space="preserve">Uredba o programskom financiranju javnih visokih učilišta i javnih znanstvenih instituta u Republici Hrvatskoj </w:t>
      </w:r>
    </w:p>
    <w:p w14:paraId="77AB255A" w14:textId="09BF54E3" w:rsidR="00D917BA" w:rsidRPr="00A47823" w:rsidRDefault="00A47823" w:rsidP="00A47823">
      <w:pPr>
        <w:pStyle w:val="ListParagraph"/>
        <w:numPr>
          <w:ilvl w:val="0"/>
          <w:numId w:val="8"/>
        </w:numPr>
        <w:rPr>
          <w:rFonts w:ascii="Times New Roman" w:hAnsi="Times New Roman" w:cs="Times New Roman"/>
          <w:sz w:val="24"/>
          <w:szCs w:val="24"/>
        </w:rPr>
      </w:pPr>
      <w:r w:rsidRPr="00B93E3A">
        <w:rPr>
          <w:rFonts w:ascii="Times New Roman" w:hAnsi="Times New Roman" w:cs="Times New Roman"/>
          <w:sz w:val="24"/>
          <w:szCs w:val="24"/>
        </w:rPr>
        <w:t>Ugovor o programskom financiranju Tehničkog veleučilišta u Zagrebu</w:t>
      </w:r>
    </w:p>
    <w:p w14:paraId="7BC4F756" w14:textId="2F8E9FFD" w:rsidR="00B97DD0" w:rsidRPr="000777CD" w:rsidRDefault="00B97DD0" w:rsidP="00D917BA">
      <w:pPr>
        <w:pStyle w:val="ListParagraph"/>
        <w:numPr>
          <w:ilvl w:val="0"/>
          <w:numId w:val="6"/>
        </w:numPr>
        <w:rPr>
          <w:rFonts w:ascii="Times New Roman" w:hAnsi="Times New Roman" w:cs="Times New Roman"/>
          <w:sz w:val="24"/>
          <w:szCs w:val="24"/>
        </w:rPr>
      </w:pPr>
      <w:r w:rsidRPr="000777CD">
        <w:rPr>
          <w:rFonts w:ascii="Times New Roman" w:hAnsi="Times New Roman" w:cs="Times New Roman"/>
          <w:sz w:val="24"/>
          <w:szCs w:val="24"/>
        </w:rPr>
        <w:t xml:space="preserve">Zakon o ustanovama </w:t>
      </w:r>
    </w:p>
    <w:p w14:paraId="2A5B22A1" w14:textId="5AA80FDF" w:rsidR="009F69D9" w:rsidRPr="00A47823" w:rsidRDefault="00B97DD0" w:rsidP="00A47823">
      <w:pPr>
        <w:pStyle w:val="ListParagraph"/>
        <w:numPr>
          <w:ilvl w:val="0"/>
          <w:numId w:val="6"/>
        </w:numPr>
        <w:rPr>
          <w:rFonts w:ascii="Times New Roman" w:hAnsi="Times New Roman" w:cs="Times New Roman"/>
          <w:sz w:val="24"/>
          <w:szCs w:val="24"/>
        </w:rPr>
      </w:pPr>
      <w:r w:rsidRPr="000777CD">
        <w:rPr>
          <w:rFonts w:ascii="Times New Roman" w:hAnsi="Times New Roman" w:cs="Times New Roman"/>
          <w:sz w:val="24"/>
          <w:szCs w:val="24"/>
        </w:rPr>
        <w:t xml:space="preserve">Pravilnik o </w:t>
      </w:r>
      <w:r w:rsidR="00AC69F8" w:rsidRPr="000777CD">
        <w:rPr>
          <w:rFonts w:ascii="Times New Roman" w:hAnsi="Times New Roman" w:cs="Times New Roman"/>
          <w:sz w:val="24"/>
          <w:szCs w:val="24"/>
        </w:rPr>
        <w:t xml:space="preserve">proračunskim klasifikacijama </w:t>
      </w:r>
      <w:bookmarkStart w:id="0" w:name="_Hlk150849542"/>
    </w:p>
    <w:bookmarkEnd w:id="0"/>
    <w:p w14:paraId="352450DD" w14:textId="5A166158" w:rsidR="00C82943" w:rsidRPr="000777CD" w:rsidRDefault="00C82943" w:rsidP="00C82943">
      <w:pPr>
        <w:pStyle w:val="ListParagraph"/>
        <w:numPr>
          <w:ilvl w:val="0"/>
          <w:numId w:val="6"/>
        </w:numPr>
        <w:rPr>
          <w:rFonts w:ascii="Times New Roman" w:hAnsi="Times New Roman" w:cs="Times New Roman"/>
          <w:sz w:val="24"/>
          <w:szCs w:val="24"/>
        </w:rPr>
      </w:pPr>
      <w:r w:rsidRPr="000777CD">
        <w:rPr>
          <w:rFonts w:ascii="Times New Roman" w:hAnsi="Times New Roman" w:cs="Times New Roman"/>
          <w:sz w:val="24"/>
          <w:szCs w:val="24"/>
        </w:rPr>
        <w:t xml:space="preserve">Zakon o visokom obrazovanju i znanstvenoj djelatnosti </w:t>
      </w:r>
    </w:p>
    <w:p w14:paraId="054C5468" w14:textId="77C0BC6F" w:rsidR="00A53CCC" w:rsidRDefault="00A53CCC" w:rsidP="00A53CCC">
      <w:pPr>
        <w:pStyle w:val="ListParagraph"/>
        <w:numPr>
          <w:ilvl w:val="0"/>
          <w:numId w:val="6"/>
        </w:numPr>
        <w:rPr>
          <w:rFonts w:ascii="Times New Roman" w:hAnsi="Times New Roman" w:cs="Times New Roman"/>
          <w:sz w:val="24"/>
          <w:szCs w:val="24"/>
        </w:rPr>
      </w:pPr>
      <w:r w:rsidRPr="000777CD">
        <w:rPr>
          <w:rFonts w:ascii="Times New Roman" w:hAnsi="Times New Roman" w:cs="Times New Roman"/>
          <w:sz w:val="24"/>
          <w:szCs w:val="24"/>
        </w:rPr>
        <w:t>Strategija razvoja TVZ-a 20</w:t>
      </w:r>
      <w:r w:rsidR="00A47823">
        <w:rPr>
          <w:rFonts w:ascii="Times New Roman" w:hAnsi="Times New Roman" w:cs="Times New Roman"/>
          <w:sz w:val="24"/>
          <w:szCs w:val="24"/>
        </w:rPr>
        <w:t>22</w:t>
      </w:r>
      <w:r w:rsidRPr="000777CD">
        <w:rPr>
          <w:rFonts w:ascii="Times New Roman" w:hAnsi="Times New Roman" w:cs="Times New Roman"/>
          <w:sz w:val="24"/>
          <w:szCs w:val="24"/>
        </w:rPr>
        <w:t>.-202</w:t>
      </w:r>
      <w:r w:rsidR="00A47823">
        <w:rPr>
          <w:rFonts w:ascii="Times New Roman" w:hAnsi="Times New Roman" w:cs="Times New Roman"/>
          <w:sz w:val="24"/>
          <w:szCs w:val="24"/>
        </w:rPr>
        <w:t>7</w:t>
      </w:r>
      <w:r w:rsidRPr="000777CD">
        <w:rPr>
          <w:rFonts w:ascii="Times New Roman" w:hAnsi="Times New Roman" w:cs="Times New Roman"/>
          <w:sz w:val="24"/>
          <w:szCs w:val="24"/>
        </w:rPr>
        <w:t>.</w:t>
      </w:r>
    </w:p>
    <w:p w14:paraId="4CC87FFA" w14:textId="77777777" w:rsidR="00A739F9" w:rsidRPr="00A739F9" w:rsidRDefault="00A739F9" w:rsidP="00A739F9">
      <w:pPr>
        <w:pStyle w:val="ListParagraph"/>
        <w:numPr>
          <w:ilvl w:val="0"/>
          <w:numId w:val="6"/>
        </w:numPr>
        <w:rPr>
          <w:rFonts w:ascii="Times New Roman" w:hAnsi="Times New Roman" w:cs="Times New Roman"/>
          <w:sz w:val="24"/>
          <w:szCs w:val="24"/>
        </w:rPr>
      </w:pPr>
      <w:bookmarkStart w:id="1" w:name="_Hlk212539385"/>
      <w:r w:rsidRPr="00A739F9">
        <w:rPr>
          <w:rFonts w:ascii="Times New Roman" w:hAnsi="Times New Roman" w:cs="Times New Roman"/>
          <w:sz w:val="24"/>
          <w:szCs w:val="24"/>
        </w:rPr>
        <w:t>Zakon o osiguravanju kvalitete u znanosti i visokom obrazovanju</w:t>
      </w:r>
    </w:p>
    <w:p w14:paraId="42E27276" w14:textId="77777777" w:rsidR="00A739F9" w:rsidRPr="000777CD" w:rsidRDefault="00A739F9" w:rsidP="00A739F9">
      <w:pPr>
        <w:pStyle w:val="ListParagraph"/>
        <w:numPr>
          <w:ilvl w:val="0"/>
          <w:numId w:val="6"/>
        </w:numPr>
        <w:rPr>
          <w:rFonts w:ascii="Times New Roman" w:hAnsi="Times New Roman" w:cs="Times New Roman"/>
          <w:sz w:val="24"/>
          <w:szCs w:val="24"/>
        </w:rPr>
      </w:pPr>
      <w:r w:rsidRPr="000777CD">
        <w:rPr>
          <w:rFonts w:ascii="Times New Roman" w:hAnsi="Times New Roman" w:cs="Times New Roman"/>
          <w:sz w:val="24"/>
          <w:szCs w:val="24"/>
        </w:rPr>
        <w:t xml:space="preserve">Pravilnik o sadržaju dopusnice te uvjetima za izdavanje dopusnice za obavljanje djelatnosti visokog obrazovanja, izvođenje studijskog programa i </w:t>
      </w:r>
      <w:proofErr w:type="spellStart"/>
      <w:r w:rsidRPr="000777CD">
        <w:rPr>
          <w:rFonts w:ascii="Times New Roman" w:hAnsi="Times New Roman" w:cs="Times New Roman"/>
          <w:sz w:val="24"/>
          <w:szCs w:val="24"/>
        </w:rPr>
        <w:t>reakreditacije</w:t>
      </w:r>
      <w:proofErr w:type="spellEnd"/>
      <w:r w:rsidRPr="000777CD">
        <w:rPr>
          <w:rFonts w:ascii="Times New Roman" w:hAnsi="Times New Roman" w:cs="Times New Roman"/>
          <w:sz w:val="24"/>
          <w:szCs w:val="24"/>
        </w:rPr>
        <w:t xml:space="preserve"> visokih učilišta </w:t>
      </w:r>
    </w:p>
    <w:bookmarkEnd w:id="1"/>
    <w:p w14:paraId="3809E456" w14:textId="77777777" w:rsidR="00A739F9" w:rsidRPr="00A739F9" w:rsidRDefault="00A739F9" w:rsidP="00A739F9">
      <w:pPr>
        <w:rPr>
          <w:rFonts w:ascii="Times New Roman" w:hAnsi="Times New Roman" w:cs="Times New Roman"/>
          <w:sz w:val="24"/>
          <w:szCs w:val="24"/>
        </w:rPr>
      </w:pPr>
    </w:p>
    <w:p w14:paraId="3F3E02FE" w14:textId="77777777" w:rsidR="00270756" w:rsidRPr="000777CD" w:rsidRDefault="00270756" w:rsidP="00270756">
      <w:pPr>
        <w:pStyle w:val="ListParagrap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10"/>
        <w:gridCol w:w="1510"/>
        <w:gridCol w:w="1510"/>
        <w:gridCol w:w="1510"/>
        <w:gridCol w:w="1511"/>
        <w:gridCol w:w="1511"/>
      </w:tblGrid>
      <w:tr w:rsidR="00352438" w:rsidRPr="000777CD" w14:paraId="3FC39320" w14:textId="77777777" w:rsidTr="004B57A7">
        <w:tc>
          <w:tcPr>
            <w:tcW w:w="1510" w:type="dxa"/>
            <w:shd w:val="clear" w:color="auto" w:fill="D0CECE" w:themeFill="background2" w:themeFillShade="E6"/>
          </w:tcPr>
          <w:p w14:paraId="5C4ECC0F" w14:textId="77777777" w:rsidR="00352438" w:rsidRPr="000777CD" w:rsidRDefault="00352438" w:rsidP="00352438">
            <w:pPr>
              <w:rPr>
                <w:rFonts w:ascii="Times New Roman" w:hAnsi="Times New Roman" w:cs="Times New Roman"/>
                <w:sz w:val="24"/>
                <w:szCs w:val="24"/>
              </w:rPr>
            </w:pPr>
          </w:p>
        </w:tc>
        <w:tc>
          <w:tcPr>
            <w:tcW w:w="1510" w:type="dxa"/>
            <w:shd w:val="clear" w:color="auto" w:fill="D0CECE" w:themeFill="background2" w:themeFillShade="E6"/>
          </w:tcPr>
          <w:p w14:paraId="55F730B7" w14:textId="1E9C5FD0" w:rsidR="00352438" w:rsidRPr="000777CD" w:rsidRDefault="00352438" w:rsidP="00352438">
            <w:pPr>
              <w:rPr>
                <w:rFonts w:ascii="Times New Roman" w:hAnsi="Times New Roman" w:cs="Times New Roman"/>
                <w:sz w:val="24"/>
                <w:szCs w:val="24"/>
              </w:rPr>
            </w:pPr>
            <w:r w:rsidRPr="000777CD">
              <w:rPr>
                <w:rFonts w:ascii="Times New Roman" w:hAnsi="Times New Roman" w:cs="Times New Roman"/>
                <w:sz w:val="24"/>
                <w:szCs w:val="24"/>
              </w:rPr>
              <w:t>Plan 202</w:t>
            </w:r>
            <w:r w:rsidR="009D0747">
              <w:rPr>
                <w:rFonts w:ascii="Times New Roman" w:hAnsi="Times New Roman" w:cs="Times New Roman"/>
                <w:sz w:val="24"/>
                <w:szCs w:val="24"/>
              </w:rPr>
              <w:t>5</w:t>
            </w:r>
            <w:r w:rsidRPr="000777CD">
              <w:rPr>
                <w:rFonts w:ascii="Times New Roman" w:hAnsi="Times New Roman" w:cs="Times New Roman"/>
                <w:sz w:val="24"/>
                <w:szCs w:val="24"/>
              </w:rPr>
              <w:t>.</w:t>
            </w:r>
          </w:p>
        </w:tc>
        <w:tc>
          <w:tcPr>
            <w:tcW w:w="1510" w:type="dxa"/>
            <w:shd w:val="clear" w:color="auto" w:fill="D0CECE" w:themeFill="background2" w:themeFillShade="E6"/>
          </w:tcPr>
          <w:p w14:paraId="0714D173" w14:textId="5D6B987A" w:rsidR="00352438" w:rsidRPr="000777CD" w:rsidRDefault="00352438" w:rsidP="00352438">
            <w:pPr>
              <w:rPr>
                <w:rFonts w:ascii="Times New Roman" w:hAnsi="Times New Roman" w:cs="Times New Roman"/>
                <w:sz w:val="24"/>
                <w:szCs w:val="24"/>
              </w:rPr>
            </w:pPr>
            <w:r w:rsidRPr="000777CD">
              <w:rPr>
                <w:rFonts w:ascii="Times New Roman" w:hAnsi="Times New Roman" w:cs="Times New Roman"/>
                <w:sz w:val="24"/>
                <w:szCs w:val="24"/>
              </w:rPr>
              <w:t>Plan 202</w:t>
            </w:r>
            <w:r w:rsidR="009D0747">
              <w:rPr>
                <w:rFonts w:ascii="Times New Roman" w:hAnsi="Times New Roman" w:cs="Times New Roman"/>
                <w:sz w:val="24"/>
                <w:szCs w:val="24"/>
              </w:rPr>
              <w:t>6</w:t>
            </w:r>
            <w:r w:rsidRPr="000777CD">
              <w:rPr>
                <w:rFonts w:ascii="Times New Roman" w:hAnsi="Times New Roman" w:cs="Times New Roman"/>
                <w:sz w:val="24"/>
                <w:szCs w:val="24"/>
              </w:rPr>
              <w:t>.</w:t>
            </w:r>
          </w:p>
        </w:tc>
        <w:tc>
          <w:tcPr>
            <w:tcW w:w="1510" w:type="dxa"/>
            <w:shd w:val="clear" w:color="auto" w:fill="D0CECE" w:themeFill="background2" w:themeFillShade="E6"/>
          </w:tcPr>
          <w:p w14:paraId="44B3CAA5" w14:textId="4992F55A" w:rsidR="00352438" w:rsidRPr="000777CD" w:rsidRDefault="00352438" w:rsidP="00352438">
            <w:pPr>
              <w:rPr>
                <w:rFonts w:ascii="Times New Roman" w:hAnsi="Times New Roman" w:cs="Times New Roman"/>
                <w:sz w:val="24"/>
                <w:szCs w:val="24"/>
              </w:rPr>
            </w:pPr>
            <w:r w:rsidRPr="000777CD">
              <w:rPr>
                <w:rFonts w:ascii="Times New Roman" w:hAnsi="Times New Roman" w:cs="Times New Roman"/>
                <w:sz w:val="24"/>
                <w:szCs w:val="24"/>
              </w:rPr>
              <w:t>Plan 202</w:t>
            </w:r>
            <w:r w:rsidR="009D0747">
              <w:rPr>
                <w:rFonts w:ascii="Times New Roman" w:hAnsi="Times New Roman" w:cs="Times New Roman"/>
                <w:sz w:val="24"/>
                <w:szCs w:val="24"/>
              </w:rPr>
              <w:t>7</w:t>
            </w:r>
            <w:r w:rsidRPr="000777CD">
              <w:rPr>
                <w:rFonts w:ascii="Times New Roman" w:hAnsi="Times New Roman" w:cs="Times New Roman"/>
                <w:sz w:val="24"/>
                <w:szCs w:val="24"/>
              </w:rPr>
              <w:t>.</w:t>
            </w:r>
          </w:p>
        </w:tc>
        <w:tc>
          <w:tcPr>
            <w:tcW w:w="1511" w:type="dxa"/>
            <w:shd w:val="clear" w:color="auto" w:fill="D0CECE" w:themeFill="background2" w:themeFillShade="E6"/>
          </w:tcPr>
          <w:p w14:paraId="4071F9AD" w14:textId="6D4F16B2" w:rsidR="00352438" w:rsidRPr="000777CD" w:rsidRDefault="00352438" w:rsidP="00352438">
            <w:pPr>
              <w:rPr>
                <w:rFonts w:ascii="Times New Roman" w:hAnsi="Times New Roman" w:cs="Times New Roman"/>
                <w:sz w:val="24"/>
                <w:szCs w:val="24"/>
              </w:rPr>
            </w:pPr>
            <w:r w:rsidRPr="000777CD">
              <w:rPr>
                <w:rFonts w:ascii="Times New Roman" w:hAnsi="Times New Roman" w:cs="Times New Roman"/>
                <w:sz w:val="24"/>
                <w:szCs w:val="24"/>
              </w:rPr>
              <w:t>Plan 202</w:t>
            </w:r>
            <w:r w:rsidR="009D0747">
              <w:rPr>
                <w:rFonts w:ascii="Times New Roman" w:hAnsi="Times New Roman" w:cs="Times New Roman"/>
                <w:sz w:val="24"/>
                <w:szCs w:val="24"/>
              </w:rPr>
              <w:t>8</w:t>
            </w:r>
            <w:r w:rsidRPr="000777CD">
              <w:rPr>
                <w:rFonts w:ascii="Times New Roman" w:hAnsi="Times New Roman" w:cs="Times New Roman"/>
                <w:sz w:val="24"/>
                <w:szCs w:val="24"/>
              </w:rPr>
              <w:t>.</w:t>
            </w:r>
          </w:p>
        </w:tc>
        <w:tc>
          <w:tcPr>
            <w:tcW w:w="1511" w:type="dxa"/>
            <w:shd w:val="clear" w:color="auto" w:fill="D0CECE" w:themeFill="background2" w:themeFillShade="E6"/>
          </w:tcPr>
          <w:p w14:paraId="6F84449A" w14:textId="77777777" w:rsidR="00F26F00" w:rsidRPr="000777CD" w:rsidRDefault="00352438" w:rsidP="00352438">
            <w:pPr>
              <w:rPr>
                <w:rFonts w:ascii="Times New Roman" w:hAnsi="Times New Roman" w:cs="Times New Roman"/>
                <w:sz w:val="24"/>
                <w:szCs w:val="24"/>
              </w:rPr>
            </w:pPr>
            <w:r w:rsidRPr="000777CD">
              <w:rPr>
                <w:rFonts w:ascii="Times New Roman" w:hAnsi="Times New Roman" w:cs="Times New Roman"/>
                <w:sz w:val="24"/>
                <w:szCs w:val="24"/>
              </w:rPr>
              <w:t>Indeks</w:t>
            </w:r>
          </w:p>
          <w:p w14:paraId="4048B138" w14:textId="3FF9215C" w:rsidR="00352438" w:rsidRPr="000777CD" w:rsidRDefault="0058722A" w:rsidP="00352438">
            <w:pPr>
              <w:rPr>
                <w:rFonts w:ascii="Times New Roman" w:hAnsi="Times New Roman" w:cs="Times New Roman"/>
                <w:sz w:val="24"/>
                <w:szCs w:val="24"/>
              </w:rPr>
            </w:pPr>
            <w:r w:rsidRPr="000777CD">
              <w:rPr>
                <w:rFonts w:ascii="Times New Roman" w:hAnsi="Times New Roman" w:cs="Times New Roman"/>
                <w:sz w:val="24"/>
                <w:szCs w:val="24"/>
              </w:rPr>
              <w:t>2</w:t>
            </w:r>
            <w:r w:rsidR="009D0747">
              <w:rPr>
                <w:rFonts w:ascii="Times New Roman" w:hAnsi="Times New Roman" w:cs="Times New Roman"/>
                <w:sz w:val="24"/>
                <w:szCs w:val="24"/>
              </w:rPr>
              <w:t>6</w:t>
            </w:r>
            <w:r w:rsidRPr="000777CD">
              <w:rPr>
                <w:rFonts w:ascii="Times New Roman" w:hAnsi="Times New Roman" w:cs="Times New Roman"/>
                <w:sz w:val="24"/>
                <w:szCs w:val="24"/>
              </w:rPr>
              <w:t>./2</w:t>
            </w:r>
            <w:r w:rsidR="009D0747">
              <w:rPr>
                <w:rFonts w:ascii="Times New Roman" w:hAnsi="Times New Roman" w:cs="Times New Roman"/>
                <w:sz w:val="24"/>
                <w:szCs w:val="24"/>
              </w:rPr>
              <w:t>5</w:t>
            </w:r>
            <w:r w:rsidRPr="000777CD">
              <w:rPr>
                <w:rFonts w:ascii="Times New Roman" w:hAnsi="Times New Roman" w:cs="Times New Roman"/>
                <w:sz w:val="24"/>
                <w:szCs w:val="24"/>
              </w:rPr>
              <w:t>.</w:t>
            </w:r>
            <w:r w:rsidR="00352438" w:rsidRPr="000777CD">
              <w:rPr>
                <w:rFonts w:ascii="Times New Roman" w:hAnsi="Times New Roman" w:cs="Times New Roman"/>
                <w:sz w:val="24"/>
                <w:szCs w:val="24"/>
              </w:rPr>
              <w:t xml:space="preserve"> </w:t>
            </w:r>
          </w:p>
        </w:tc>
      </w:tr>
      <w:tr w:rsidR="00352438" w:rsidRPr="000777CD" w14:paraId="1CF71BCF" w14:textId="77777777" w:rsidTr="00352438">
        <w:tc>
          <w:tcPr>
            <w:tcW w:w="1510" w:type="dxa"/>
          </w:tcPr>
          <w:p w14:paraId="4CF00E09" w14:textId="4A59F611" w:rsidR="00352438" w:rsidRPr="000777CD" w:rsidRDefault="0058722A" w:rsidP="00352438">
            <w:pPr>
              <w:rPr>
                <w:rFonts w:ascii="Times New Roman" w:hAnsi="Times New Roman" w:cs="Times New Roman"/>
                <w:sz w:val="24"/>
                <w:szCs w:val="24"/>
              </w:rPr>
            </w:pPr>
            <w:r w:rsidRPr="000777CD">
              <w:rPr>
                <w:rFonts w:ascii="Times New Roman" w:hAnsi="Times New Roman" w:cs="Times New Roman"/>
                <w:sz w:val="24"/>
                <w:szCs w:val="24"/>
              </w:rPr>
              <w:t>A</w:t>
            </w:r>
            <w:r w:rsidR="00697CB0">
              <w:rPr>
                <w:rFonts w:ascii="Times New Roman" w:hAnsi="Times New Roman" w:cs="Times New Roman"/>
                <w:sz w:val="24"/>
                <w:szCs w:val="24"/>
              </w:rPr>
              <w:t>679134</w:t>
            </w:r>
          </w:p>
          <w:p w14:paraId="30576030" w14:textId="412346C7" w:rsidR="0058722A" w:rsidRPr="000777CD" w:rsidRDefault="00101463" w:rsidP="00352438">
            <w:pPr>
              <w:rPr>
                <w:rFonts w:ascii="Times New Roman" w:hAnsi="Times New Roman" w:cs="Times New Roman"/>
                <w:sz w:val="24"/>
                <w:szCs w:val="24"/>
              </w:rPr>
            </w:pPr>
            <w:r>
              <w:rPr>
                <w:rFonts w:ascii="Times New Roman" w:hAnsi="Times New Roman" w:cs="Times New Roman"/>
                <w:sz w:val="24"/>
                <w:szCs w:val="24"/>
              </w:rPr>
              <w:t>Programsko financiranje javnih visokih učilišta</w:t>
            </w:r>
          </w:p>
        </w:tc>
        <w:tc>
          <w:tcPr>
            <w:tcW w:w="1510" w:type="dxa"/>
          </w:tcPr>
          <w:p w14:paraId="2311E103" w14:textId="12264C01" w:rsidR="00352438" w:rsidRPr="000777CD" w:rsidRDefault="002E0C9E" w:rsidP="00352438">
            <w:pPr>
              <w:rPr>
                <w:rFonts w:ascii="Times New Roman" w:hAnsi="Times New Roman" w:cs="Times New Roman"/>
                <w:sz w:val="24"/>
                <w:szCs w:val="24"/>
              </w:rPr>
            </w:pPr>
            <w:r w:rsidRPr="002E0C9E">
              <w:rPr>
                <w:rFonts w:ascii="Times New Roman" w:hAnsi="Times New Roman" w:cs="Times New Roman"/>
                <w:sz w:val="24"/>
                <w:szCs w:val="24"/>
              </w:rPr>
              <w:t>6.317.835</w:t>
            </w:r>
          </w:p>
        </w:tc>
        <w:tc>
          <w:tcPr>
            <w:tcW w:w="1510" w:type="dxa"/>
          </w:tcPr>
          <w:p w14:paraId="7FF2062E" w14:textId="3237B22C" w:rsidR="00352438" w:rsidRPr="000777CD" w:rsidRDefault="00EE10A4" w:rsidP="00352438">
            <w:pPr>
              <w:rPr>
                <w:rFonts w:ascii="Times New Roman" w:hAnsi="Times New Roman" w:cs="Times New Roman"/>
                <w:sz w:val="24"/>
                <w:szCs w:val="24"/>
              </w:rPr>
            </w:pPr>
            <w:r w:rsidRPr="00EE10A4">
              <w:rPr>
                <w:rFonts w:ascii="Times New Roman" w:hAnsi="Times New Roman" w:cs="Times New Roman"/>
                <w:sz w:val="24"/>
                <w:szCs w:val="24"/>
              </w:rPr>
              <w:t>6.924.788</w:t>
            </w:r>
          </w:p>
        </w:tc>
        <w:tc>
          <w:tcPr>
            <w:tcW w:w="1510" w:type="dxa"/>
          </w:tcPr>
          <w:p w14:paraId="02E4079A" w14:textId="5B8F328F" w:rsidR="00352438" w:rsidRPr="000777CD" w:rsidRDefault="00EE10A4" w:rsidP="00352438">
            <w:pPr>
              <w:rPr>
                <w:rFonts w:ascii="Times New Roman" w:hAnsi="Times New Roman" w:cs="Times New Roman"/>
                <w:sz w:val="24"/>
                <w:szCs w:val="24"/>
              </w:rPr>
            </w:pPr>
            <w:r w:rsidRPr="00EE10A4">
              <w:rPr>
                <w:rFonts w:ascii="Times New Roman" w:hAnsi="Times New Roman" w:cs="Times New Roman"/>
                <w:sz w:val="24"/>
                <w:szCs w:val="24"/>
              </w:rPr>
              <w:t>7.219.144</w:t>
            </w:r>
          </w:p>
        </w:tc>
        <w:tc>
          <w:tcPr>
            <w:tcW w:w="1511" w:type="dxa"/>
          </w:tcPr>
          <w:p w14:paraId="44484897" w14:textId="40B2D345" w:rsidR="00352438" w:rsidRPr="000777CD" w:rsidRDefault="00EE10A4" w:rsidP="00352438">
            <w:pPr>
              <w:rPr>
                <w:rFonts w:ascii="Times New Roman" w:hAnsi="Times New Roman" w:cs="Times New Roman"/>
                <w:sz w:val="24"/>
                <w:szCs w:val="24"/>
              </w:rPr>
            </w:pPr>
            <w:r w:rsidRPr="00EE10A4">
              <w:rPr>
                <w:rFonts w:ascii="Times New Roman" w:hAnsi="Times New Roman" w:cs="Times New Roman"/>
                <w:sz w:val="24"/>
                <w:szCs w:val="24"/>
              </w:rPr>
              <w:t>7.219.144</w:t>
            </w:r>
          </w:p>
          <w:p w14:paraId="01046036" w14:textId="5858086E" w:rsidR="00D960A7" w:rsidRPr="000777CD" w:rsidRDefault="00D960A7" w:rsidP="00352438">
            <w:pPr>
              <w:rPr>
                <w:rFonts w:ascii="Times New Roman" w:hAnsi="Times New Roman" w:cs="Times New Roman"/>
                <w:sz w:val="24"/>
                <w:szCs w:val="24"/>
              </w:rPr>
            </w:pPr>
          </w:p>
        </w:tc>
        <w:tc>
          <w:tcPr>
            <w:tcW w:w="1511" w:type="dxa"/>
          </w:tcPr>
          <w:p w14:paraId="1FEBB31D" w14:textId="753B3FB6" w:rsidR="00352438" w:rsidRPr="000777CD" w:rsidRDefault="002E0C9E" w:rsidP="00352438">
            <w:pPr>
              <w:rPr>
                <w:rFonts w:ascii="Times New Roman" w:hAnsi="Times New Roman" w:cs="Times New Roman"/>
                <w:sz w:val="24"/>
                <w:szCs w:val="24"/>
              </w:rPr>
            </w:pPr>
            <w:r>
              <w:rPr>
                <w:rFonts w:ascii="Times New Roman" w:hAnsi="Times New Roman" w:cs="Times New Roman"/>
                <w:sz w:val="24"/>
                <w:szCs w:val="24"/>
              </w:rPr>
              <w:t>109</w:t>
            </w:r>
          </w:p>
          <w:p w14:paraId="3043328D" w14:textId="77777777" w:rsidR="0058722A" w:rsidRPr="000777CD" w:rsidRDefault="0058722A" w:rsidP="00352438">
            <w:pPr>
              <w:rPr>
                <w:rFonts w:ascii="Times New Roman" w:hAnsi="Times New Roman" w:cs="Times New Roman"/>
                <w:sz w:val="24"/>
                <w:szCs w:val="24"/>
              </w:rPr>
            </w:pPr>
          </w:p>
        </w:tc>
      </w:tr>
    </w:tbl>
    <w:p w14:paraId="37990CBD" w14:textId="77777777" w:rsidR="00BC43E0" w:rsidRPr="000777CD" w:rsidRDefault="00BC43E0" w:rsidP="00BC43E0">
      <w:pPr>
        <w:tabs>
          <w:tab w:val="left" w:pos="6435"/>
        </w:tabs>
        <w:rPr>
          <w:rFonts w:ascii="Times New Roman" w:hAnsi="Times New Roman" w:cs="Times New Roman"/>
          <w:b/>
          <w:sz w:val="24"/>
          <w:szCs w:val="24"/>
        </w:rPr>
      </w:pPr>
    </w:p>
    <w:p w14:paraId="6623FC73" w14:textId="5747C041" w:rsidR="00BC43E0" w:rsidRDefault="00BC43E0" w:rsidP="00BC43E0">
      <w:pPr>
        <w:tabs>
          <w:tab w:val="left" w:pos="6435"/>
        </w:tabs>
        <w:rPr>
          <w:rFonts w:ascii="Times New Roman" w:hAnsi="Times New Roman" w:cs="Times New Roman"/>
          <w:b/>
          <w:sz w:val="24"/>
          <w:szCs w:val="24"/>
        </w:rPr>
      </w:pPr>
      <w:bookmarkStart w:id="2" w:name="_Hlk150850912"/>
      <w:r w:rsidRPr="000777CD">
        <w:rPr>
          <w:rFonts w:ascii="Times New Roman" w:hAnsi="Times New Roman" w:cs="Times New Roman"/>
          <w:b/>
          <w:sz w:val="24"/>
          <w:szCs w:val="24"/>
        </w:rPr>
        <w:t>Izvor-11 (Opći prihodi i primici)</w:t>
      </w:r>
    </w:p>
    <w:p w14:paraId="76A770ED" w14:textId="2C6A07A0" w:rsidR="00A739F9" w:rsidRPr="00A739F9" w:rsidRDefault="00A739F9" w:rsidP="00BC43E0">
      <w:pPr>
        <w:tabs>
          <w:tab w:val="left" w:pos="6435"/>
        </w:tabs>
        <w:rPr>
          <w:rFonts w:ascii="Times New Roman" w:hAnsi="Times New Roman" w:cs="Times New Roman"/>
          <w:sz w:val="24"/>
          <w:szCs w:val="24"/>
        </w:rPr>
      </w:pPr>
      <w:r w:rsidRPr="000777CD">
        <w:rPr>
          <w:rFonts w:ascii="Times New Roman" w:hAnsi="Times New Roman" w:cs="Times New Roman"/>
          <w:sz w:val="24"/>
          <w:szCs w:val="24"/>
        </w:rPr>
        <w:t>Ova aktivnost provodi se sukladno Ugovoru o programskom financiranju nastavne, znanstvene i umjetničke djelatnosti sklopljenim za razdoblje</w:t>
      </w:r>
      <w:r>
        <w:rPr>
          <w:rFonts w:ascii="Times New Roman" w:hAnsi="Times New Roman" w:cs="Times New Roman"/>
          <w:sz w:val="24"/>
          <w:szCs w:val="24"/>
        </w:rPr>
        <w:t xml:space="preserve"> 2024.-2028. godina</w:t>
      </w:r>
      <w:r w:rsidRPr="000777CD">
        <w:rPr>
          <w:rFonts w:ascii="Times New Roman" w:hAnsi="Times New Roman" w:cs="Times New Roman"/>
          <w:sz w:val="24"/>
          <w:szCs w:val="24"/>
        </w:rPr>
        <w:t xml:space="preserve">. Ugovorom </w:t>
      </w:r>
      <w:r w:rsidRPr="00E05B05">
        <w:rPr>
          <w:rFonts w:ascii="Times New Roman" w:hAnsi="Times New Roman" w:cs="Times New Roman"/>
          <w:sz w:val="24"/>
          <w:szCs w:val="24"/>
        </w:rPr>
        <w:t xml:space="preserve">se </w:t>
      </w:r>
      <w:r w:rsidRPr="000777CD">
        <w:rPr>
          <w:rFonts w:ascii="Times New Roman" w:hAnsi="Times New Roman" w:cs="Times New Roman"/>
          <w:sz w:val="24"/>
          <w:szCs w:val="24"/>
        </w:rPr>
        <w:t xml:space="preserve">utvrđuje višegodišnje financiranje osnovne, razvojne i izvedbene proračunske komponente visokog učilišta sredstvima državnog proračuna Republike Hrvatske, u skladu s postupkom propisanim Zakonom o visokom obrazovanju i znanstvenoj djelatnosti i Uredbom o programskom financiranju javnih visokih učilišta i javnih znanstvenih instituta u Republici Hrvatskoj </w:t>
      </w:r>
    </w:p>
    <w:bookmarkEnd w:id="2"/>
    <w:p w14:paraId="4E3560F0" w14:textId="373E9D69" w:rsidR="00A71857" w:rsidRPr="000777CD" w:rsidRDefault="00A739F9" w:rsidP="00A71857">
      <w:pPr>
        <w:rPr>
          <w:rFonts w:ascii="Times New Roman" w:hAnsi="Times New Roman" w:cs="Times New Roman"/>
          <w:i/>
          <w:sz w:val="24"/>
          <w:szCs w:val="24"/>
        </w:rPr>
      </w:pPr>
      <w:r>
        <w:rPr>
          <w:rFonts w:ascii="Times New Roman" w:hAnsi="Times New Roman" w:cs="Times New Roman"/>
          <w:i/>
          <w:sz w:val="24"/>
          <w:szCs w:val="24"/>
        </w:rPr>
        <w:t>A</w:t>
      </w:r>
      <w:r w:rsidR="00A71857" w:rsidRPr="000777CD">
        <w:rPr>
          <w:rFonts w:ascii="Times New Roman" w:hAnsi="Times New Roman" w:cs="Times New Roman"/>
          <w:i/>
          <w:sz w:val="24"/>
          <w:szCs w:val="24"/>
        </w:rPr>
        <w:t xml:space="preserve">ktivnost/ projekt sastoji se od sljedećih elemenata/ </w:t>
      </w:r>
      <w:proofErr w:type="spellStart"/>
      <w:r w:rsidR="00A71857" w:rsidRPr="000777CD">
        <w:rPr>
          <w:rFonts w:ascii="Times New Roman" w:hAnsi="Times New Roman" w:cs="Times New Roman"/>
          <w:i/>
          <w:sz w:val="24"/>
          <w:szCs w:val="24"/>
        </w:rPr>
        <w:t>podaktivnosti</w:t>
      </w:r>
      <w:proofErr w:type="spellEnd"/>
      <w:r w:rsidR="00A71857" w:rsidRPr="000777CD">
        <w:rPr>
          <w:rFonts w:ascii="Times New Roman" w:hAnsi="Times New Roman" w:cs="Times New Roman"/>
          <w:i/>
          <w:sz w:val="24"/>
          <w:szCs w:val="24"/>
        </w:rPr>
        <w:t>:</w:t>
      </w:r>
    </w:p>
    <w:p w14:paraId="70D4C3D5" w14:textId="77777777" w:rsidR="00A71857" w:rsidRPr="000777CD" w:rsidRDefault="004D2B65" w:rsidP="00A71857">
      <w:pPr>
        <w:rPr>
          <w:rFonts w:ascii="Times New Roman" w:hAnsi="Times New Roman" w:cs="Times New Roman"/>
          <w:sz w:val="24"/>
          <w:szCs w:val="24"/>
        </w:rPr>
      </w:pPr>
      <w:r w:rsidRPr="000777CD">
        <w:rPr>
          <w:rFonts w:ascii="Times New Roman" w:hAnsi="Times New Roman" w:cs="Times New Roman"/>
          <w:sz w:val="24"/>
          <w:szCs w:val="24"/>
        </w:rPr>
        <w:t xml:space="preserve">     </w:t>
      </w:r>
      <w:r w:rsidR="00CC52AF" w:rsidRPr="000777CD">
        <w:rPr>
          <w:rFonts w:ascii="Times New Roman" w:hAnsi="Times New Roman" w:cs="Times New Roman"/>
          <w:sz w:val="24"/>
          <w:szCs w:val="24"/>
        </w:rPr>
        <w:t xml:space="preserve"> </w:t>
      </w:r>
      <w:r w:rsidRPr="000777CD">
        <w:rPr>
          <w:rFonts w:ascii="Times New Roman" w:hAnsi="Times New Roman" w:cs="Times New Roman"/>
          <w:sz w:val="24"/>
          <w:szCs w:val="24"/>
        </w:rPr>
        <w:t xml:space="preserve"> </w:t>
      </w:r>
      <w:r w:rsidR="00A71857" w:rsidRPr="000777CD">
        <w:rPr>
          <w:rFonts w:ascii="Times New Roman" w:hAnsi="Times New Roman" w:cs="Times New Roman"/>
          <w:sz w:val="24"/>
          <w:szCs w:val="24"/>
        </w:rPr>
        <w:t>1.</w:t>
      </w:r>
      <w:r w:rsidR="00A71857" w:rsidRPr="000777CD">
        <w:rPr>
          <w:rFonts w:ascii="Times New Roman" w:hAnsi="Times New Roman" w:cs="Times New Roman"/>
          <w:sz w:val="24"/>
          <w:szCs w:val="24"/>
        </w:rPr>
        <w:tab/>
        <w:t>Financiranja rashoda za plaće</w:t>
      </w:r>
    </w:p>
    <w:p w14:paraId="2D69AAC1" w14:textId="7D4160DD" w:rsidR="00352438" w:rsidRDefault="004D2B65" w:rsidP="00A71857">
      <w:pPr>
        <w:rPr>
          <w:rFonts w:ascii="Times New Roman" w:hAnsi="Times New Roman" w:cs="Times New Roman"/>
          <w:sz w:val="24"/>
          <w:szCs w:val="24"/>
        </w:rPr>
      </w:pPr>
      <w:r w:rsidRPr="000777CD">
        <w:rPr>
          <w:rFonts w:ascii="Times New Roman" w:hAnsi="Times New Roman" w:cs="Times New Roman"/>
          <w:sz w:val="24"/>
          <w:szCs w:val="24"/>
        </w:rPr>
        <w:t xml:space="preserve">       </w:t>
      </w:r>
      <w:r w:rsidR="00A71857" w:rsidRPr="000777CD">
        <w:rPr>
          <w:rFonts w:ascii="Times New Roman" w:hAnsi="Times New Roman" w:cs="Times New Roman"/>
          <w:sz w:val="24"/>
          <w:szCs w:val="24"/>
        </w:rPr>
        <w:t>2.</w:t>
      </w:r>
      <w:r w:rsidR="00A71857" w:rsidRPr="000777CD">
        <w:rPr>
          <w:rFonts w:ascii="Times New Roman" w:hAnsi="Times New Roman" w:cs="Times New Roman"/>
          <w:sz w:val="24"/>
          <w:szCs w:val="24"/>
        </w:rPr>
        <w:tab/>
        <w:t>Financiranja materijalnih prava zaposlenih</w:t>
      </w:r>
    </w:p>
    <w:p w14:paraId="66601642" w14:textId="2A293C78" w:rsidR="00A739F9" w:rsidRPr="000777CD" w:rsidRDefault="009A6CA8" w:rsidP="00A71857">
      <w:pPr>
        <w:rPr>
          <w:rFonts w:ascii="Times New Roman" w:hAnsi="Times New Roman" w:cs="Times New Roman"/>
          <w:sz w:val="24"/>
          <w:szCs w:val="24"/>
        </w:rPr>
      </w:pPr>
      <w:r>
        <w:rPr>
          <w:rFonts w:ascii="Times New Roman" w:hAnsi="Times New Roman" w:cs="Times New Roman"/>
          <w:sz w:val="24"/>
          <w:szCs w:val="24"/>
        </w:rPr>
        <w:t xml:space="preserve">       3. Financiranja materijalnih troškova poslovanja</w:t>
      </w:r>
    </w:p>
    <w:p w14:paraId="49C88900" w14:textId="6833473E" w:rsidR="00424EB7" w:rsidRDefault="00A739F9" w:rsidP="00A71857">
      <w:pPr>
        <w:rPr>
          <w:rFonts w:ascii="Times New Roman" w:hAnsi="Times New Roman" w:cs="Times New Roman"/>
          <w:sz w:val="24"/>
          <w:szCs w:val="24"/>
        </w:rPr>
      </w:pPr>
      <w:r>
        <w:rPr>
          <w:rFonts w:ascii="Times New Roman" w:hAnsi="Times New Roman" w:cs="Times New Roman"/>
          <w:sz w:val="24"/>
          <w:szCs w:val="24"/>
        </w:rPr>
        <w:t>A</w:t>
      </w:r>
      <w:r w:rsidR="00424EB7" w:rsidRPr="000777CD">
        <w:rPr>
          <w:rFonts w:ascii="Times New Roman" w:hAnsi="Times New Roman" w:cs="Times New Roman"/>
          <w:sz w:val="24"/>
          <w:szCs w:val="24"/>
        </w:rPr>
        <w:t xml:space="preserve">ktivnost </w:t>
      </w:r>
      <w:r>
        <w:rPr>
          <w:rFonts w:ascii="Times New Roman" w:hAnsi="Times New Roman" w:cs="Times New Roman"/>
          <w:sz w:val="24"/>
          <w:szCs w:val="24"/>
        </w:rPr>
        <w:t xml:space="preserve">se </w:t>
      </w:r>
      <w:r w:rsidR="00424EB7" w:rsidRPr="000777CD">
        <w:rPr>
          <w:rFonts w:ascii="Times New Roman" w:hAnsi="Times New Roman" w:cs="Times New Roman"/>
          <w:sz w:val="24"/>
          <w:szCs w:val="24"/>
        </w:rPr>
        <w:t>provodi svake godine.</w:t>
      </w:r>
    </w:p>
    <w:p w14:paraId="7027C527" w14:textId="77777777" w:rsidR="00A739F9" w:rsidRPr="000777CD" w:rsidRDefault="00A739F9" w:rsidP="00A739F9">
      <w:pPr>
        <w:tabs>
          <w:tab w:val="left" w:pos="6435"/>
        </w:tabs>
        <w:rPr>
          <w:rFonts w:ascii="Times New Roman" w:hAnsi="Times New Roman" w:cs="Times New Roman"/>
          <w:sz w:val="24"/>
          <w:szCs w:val="24"/>
        </w:rPr>
      </w:pPr>
      <w:r w:rsidRPr="000777CD">
        <w:rPr>
          <w:rFonts w:ascii="Times New Roman" w:hAnsi="Times New Roman" w:cs="Times New Roman"/>
          <w:sz w:val="24"/>
          <w:szCs w:val="24"/>
        </w:rPr>
        <w:t>Strateški ciljevi koje Veleučilište mora ostvariti u sklopu ugovorenog programskog razdoblja su:</w:t>
      </w:r>
    </w:p>
    <w:p w14:paraId="40C356B7" w14:textId="77777777" w:rsidR="00A739F9" w:rsidRPr="000777CD" w:rsidRDefault="00A739F9" w:rsidP="00A739F9">
      <w:pPr>
        <w:pStyle w:val="ListParagraph"/>
        <w:numPr>
          <w:ilvl w:val="0"/>
          <w:numId w:val="7"/>
        </w:numPr>
        <w:tabs>
          <w:tab w:val="left" w:pos="6435"/>
        </w:tabs>
        <w:rPr>
          <w:rFonts w:ascii="Times New Roman" w:hAnsi="Times New Roman" w:cs="Times New Roman"/>
          <w:sz w:val="24"/>
          <w:szCs w:val="24"/>
        </w:rPr>
      </w:pPr>
      <w:r w:rsidRPr="000777CD">
        <w:rPr>
          <w:rFonts w:ascii="Times New Roman" w:hAnsi="Times New Roman" w:cs="Times New Roman"/>
          <w:sz w:val="24"/>
          <w:szCs w:val="24"/>
        </w:rPr>
        <w:t>podizanje znanstvene izvrsnosti</w:t>
      </w:r>
    </w:p>
    <w:p w14:paraId="20E2738A" w14:textId="77777777" w:rsidR="00A739F9" w:rsidRPr="000777CD" w:rsidRDefault="00A739F9" w:rsidP="00A739F9">
      <w:pPr>
        <w:pStyle w:val="ListParagraph"/>
        <w:numPr>
          <w:ilvl w:val="0"/>
          <w:numId w:val="7"/>
        </w:numPr>
        <w:tabs>
          <w:tab w:val="left" w:pos="6435"/>
        </w:tabs>
        <w:rPr>
          <w:rFonts w:ascii="Times New Roman" w:hAnsi="Times New Roman" w:cs="Times New Roman"/>
          <w:sz w:val="24"/>
          <w:szCs w:val="24"/>
        </w:rPr>
      </w:pPr>
      <w:r w:rsidRPr="000777CD">
        <w:rPr>
          <w:rFonts w:ascii="Times New Roman" w:hAnsi="Times New Roman" w:cs="Times New Roman"/>
          <w:sz w:val="24"/>
          <w:szCs w:val="24"/>
        </w:rPr>
        <w:t>jačanje suradnje s gospodarstvom te razvoj nacionalnog i regionalnog identiteta i kulture</w:t>
      </w:r>
    </w:p>
    <w:p w14:paraId="2A772C6E" w14:textId="77777777" w:rsidR="00A739F9" w:rsidRPr="000777CD" w:rsidRDefault="00A739F9" w:rsidP="00A739F9">
      <w:pPr>
        <w:pStyle w:val="ListParagraph"/>
        <w:numPr>
          <w:ilvl w:val="0"/>
          <w:numId w:val="7"/>
        </w:numPr>
        <w:tabs>
          <w:tab w:val="left" w:pos="6435"/>
        </w:tabs>
        <w:rPr>
          <w:rFonts w:ascii="Times New Roman" w:hAnsi="Times New Roman" w:cs="Times New Roman"/>
          <w:sz w:val="24"/>
          <w:szCs w:val="24"/>
        </w:rPr>
      </w:pPr>
      <w:r w:rsidRPr="000777CD">
        <w:rPr>
          <w:rFonts w:ascii="Times New Roman" w:hAnsi="Times New Roman" w:cs="Times New Roman"/>
          <w:sz w:val="24"/>
          <w:szCs w:val="24"/>
        </w:rPr>
        <w:t>povećanje relevantnosti, kvalitete i učinkovitosti studiranja</w:t>
      </w:r>
    </w:p>
    <w:p w14:paraId="124108C4" w14:textId="4DFE824A" w:rsidR="00A739F9" w:rsidRDefault="00A739F9" w:rsidP="00A71857">
      <w:pPr>
        <w:pStyle w:val="ListParagraph"/>
        <w:numPr>
          <w:ilvl w:val="0"/>
          <w:numId w:val="7"/>
        </w:numPr>
        <w:tabs>
          <w:tab w:val="left" w:pos="6435"/>
        </w:tabs>
        <w:rPr>
          <w:rFonts w:ascii="Times New Roman" w:hAnsi="Times New Roman" w:cs="Times New Roman"/>
          <w:sz w:val="24"/>
          <w:szCs w:val="24"/>
        </w:rPr>
      </w:pPr>
      <w:r w:rsidRPr="000777CD">
        <w:rPr>
          <w:rFonts w:ascii="Times New Roman" w:hAnsi="Times New Roman" w:cs="Times New Roman"/>
          <w:sz w:val="24"/>
          <w:szCs w:val="24"/>
        </w:rPr>
        <w:t>jačanje društvene odgovornosti.</w:t>
      </w:r>
    </w:p>
    <w:p w14:paraId="37D92601" w14:textId="77777777" w:rsidR="00A739F9" w:rsidRPr="00A739F9" w:rsidRDefault="00A739F9" w:rsidP="00A71857">
      <w:pPr>
        <w:pStyle w:val="ListParagraph"/>
        <w:numPr>
          <w:ilvl w:val="0"/>
          <w:numId w:val="7"/>
        </w:numPr>
        <w:tabs>
          <w:tab w:val="left" w:pos="6435"/>
        </w:tabs>
        <w:rPr>
          <w:rFonts w:ascii="Times New Roman" w:hAnsi="Times New Roman" w:cs="Times New Roman"/>
          <w:sz w:val="24"/>
          <w:szCs w:val="24"/>
        </w:rPr>
      </w:pPr>
    </w:p>
    <w:p w14:paraId="2D3CAB81" w14:textId="67D25A71" w:rsidR="00424EB7" w:rsidRPr="000777CD" w:rsidRDefault="00424EB7" w:rsidP="00A71857">
      <w:pPr>
        <w:rPr>
          <w:rFonts w:ascii="Times New Roman" w:hAnsi="Times New Roman" w:cs="Times New Roman"/>
          <w:sz w:val="24"/>
          <w:szCs w:val="24"/>
        </w:rPr>
      </w:pPr>
      <w:r w:rsidRPr="000777CD">
        <w:rPr>
          <w:rFonts w:ascii="Times New Roman" w:hAnsi="Times New Roman" w:cs="Times New Roman"/>
          <w:sz w:val="24"/>
          <w:szCs w:val="24"/>
        </w:rPr>
        <w:t>U razdoblju 202</w:t>
      </w:r>
      <w:r w:rsidR="00DB0010">
        <w:rPr>
          <w:rFonts w:ascii="Times New Roman" w:hAnsi="Times New Roman" w:cs="Times New Roman"/>
          <w:sz w:val="24"/>
          <w:szCs w:val="24"/>
        </w:rPr>
        <w:t>6</w:t>
      </w:r>
      <w:r w:rsidRPr="000777CD">
        <w:rPr>
          <w:rFonts w:ascii="Times New Roman" w:hAnsi="Times New Roman" w:cs="Times New Roman"/>
          <w:sz w:val="24"/>
          <w:szCs w:val="24"/>
        </w:rPr>
        <w:t>.-202</w:t>
      </w:r>
      <w:r w:rsidR="00DB0010">
        <w:rPr>
          <w:rFonts w:ascii="Times New Roman" w:hAnsi="Times New Roman" w:cs="Times New Roman"/>
          <w:sz w:val="24"/>
          <w:szCs w:val="24"/>
        </w:rPr>
        <w:t>8</w:t>
      </w:r>
      <w:r w:rsidRPr="000777CD">
        <w:rPr>
          <w:rFonts w:ascii="Times New Roman" w:hAnsi="Times New Roman" w:cs="Times New Roman"/>
          <w:sz w:val="24"/>
          <w:szCs w:val="24"/>
        </w:rPr>
        <w:t>.</w:t>
      </w:r>
      <w:r w:rsidR="00060566" w:rsidRPr="000777CD">
        <w:rPr>
          <w:rFonts w:ascii="Times New Roman" w:hAnsi="Times New Roman" w:cs="Times New Roman"/>
          <w:sz w:val="24"/>
          <w:szCs w:val="24"/>
        </w:rPr>
        <w:t xml:space="preserve"> godina</w:t>
      </w:r>
      <w:r w:rsidRPr="000777CD">
        <w:rPr>
          <w:rFonts w:ascii="Times New Roman" w:hAnsi="Times New Roman" w:cs="Times New Roman"/>
          <w:sz w:val="24"/>
          <w:szCs w:val="24"/>
        </w:rPr>
        <w:t xml:space="preserve"> očekuje se porast na pozicijama ove aktivnosti, uslijed </w:t>
      </w:r>
      <w:r w:rsidR="00162CD9" w:rsidRPr="000777CD">
        <w:rPr>
          <w:rFonts w:ascii="Times New Roman" w:hAnsi="Times New Roman" w:cs="Times New Roman"/>
          <w:sz w:val="24"/>
          <w:szCs w:val="24"/>
        </w:rPr>
        <w:t>promjene</w:t>
      </w:r>
      <w:r w:rsidRPr="000777CD">
        <w:rPr>
          <w:rFonts w:ascii="Times New Roman" w:hAnsi="Times New Roman" w:cs="Times New Roman"/>
          <w:sz w:val="24"/>
          <w:szCs w:val="24"/>
        </w:rPr>
        <w:t xml:space="preserve"> Pravilnika o</w:t>
      </w:r>
      <w:r w:rsidR="00353372" w:rsidRPr="000777CD">
        <w:rPr>
          <w:rFonts w:ascii="Times New Roman" w:hAnsi="Times New Roman" w:cs="Times New Roman"/>
          <w:sz w:val="24"/>
          <w:szCs w:val="24"/>
        </w:rPr>
        <w:t xml:space="preserve"> unutarnjem</w:t>
      </w:r>
      <w:r w:rsidRPr="000777CD">
        <w:rPr>
          <w:rFonts w:ascii="Times New Roman" w:hAnsi="Times New Roman" w:cs="Times New Roman"/>
          <w:sz w:val="24"/>
          <w:szCs w:val="24"/>
        </w:rPr>
        <w:t xml:space="preserve"> ustrojstvu</w:t>
      </w:r>
      <w:r w:rsidR="00AC4674" w:rsidRPr="000777CD">
        <w:rPr>
          <w:rFonts w:ascii="Times New Roman" w:hAnsi="Times New Roman" w:cs="Times New Roman"/>
          <w:sz w:val="24"/>
          <w:szCs w:val="24"/>
        </w:rPr>
        <w:t xml:space="preserve"> i ustrojstvu</w:t>
      </w:r>
      <w:r w:rsidRPr="000777CD">
        <w:rPr>
          <w:rFonts w:ascii="Times New Roman" w:hAnsi="Times New Roman" w:cs="Times New Roman"/>
          <w:sz w:val="24"/>
          <w:szCs w:val="24"/>
        </w:rPr>
        <w:t xml:space="preserve"> radnih mjesta, </w:t>
      </w:r>
      <w:r w:rsidR="00060566" w:rsidRPr="000777CD">
        <w:rPr>
          <w:rFonts w:ascii="Times New Roman" w:hAnsi="Times New Roman" w:cs="Times New Roman"/>
          <w:sz w:val="24"/>
          <w:szCs w:val="24"/>
        </w:rPr>
        <w:t xml:space="preserve">a radi prevođenja koeficijenata, </w:t>
      </w:r>
      <w:r w:rsidRPr="000777CD">
        <w:rPr>
          <w:rFonts w:ascii="Times New Roman" w:hAnsi="Times New Roman" w:cs="Times New Roman"/>
          <w:sz w:val="24"/>
          <w:szCs w:val="24"/>
        </w:rPr>
        <w:t>pri čemu dolazi do povećanja koeficijenata na pojedinim radnim mjestima te samim time i povećanja prihoda i rashoda  za plaće zaposlenih</w:t>
      </w:r>
      <w:r w:rsidR="0072706A" w:rsidRPr="000777CD">
        <w:rPr>
          <w:rFonts w:ascii="Times New Roman" w:hAnsi="Times New Roman" w:cs="Times New Roman"/>
          <w:sz w:val="24"/>
          <w:szCs w:val="24"/>
        </w:rPr>
        <w:t xml:space="preserve">, te </w:t>
      </w:r>
      <w:r w:rsidR="00060566" w:rsidRPr="000777CD">
        <w:rPr>
          <w:rFonts w:ascii="Times New Roman" w:hAnsi="Times New Roman" w:cs="Times New Roman"/>
          <w:sz w:val="24"/>
          <w:szCs w:val="24"/>
        </w:rPr>
        <w:t>radi porasta broja zaposlenih na teret državnog proračuna nakon novo odobrenih radnih mjesta.</w:t>
      </w:r>
    </w:p>
    <w:p w14:paraId="1D96E635" w14:textId="677BF000" w:rsidR="00AC4674" w:rsidRPr="000777CD" w:rsidRDefault="00AC4674" w:rsidP="00AC4674">
      <w:pPr>
        <w:rPr>
          <w:rFonts w:ascii="Times New Roman" w:hAnsi="Times New Roman" w:cs="Times New Roman"/>
          <w:b/>
          <w:i/>
          <w:sz w:val="24"/>
          <w:szCs w:val="24"/>
        </w:rPr>
      </w:pPr>
      <w:r w:rsidRPr="000777CD">
        <w:rPr>
          <w:rFonts w:ascii="Times New Roman" w:hAnsi="Times New Roman" w:cs="Times New Roman"/>
          <w:b/>
          <w:i/>
          <w:sz w:val="24"/>
          <w:szCs w:val="24"/>
        </w:rPr>
        <w:t>Izračun financijskog plana:</w:t>
      </w:r>
    </w:p>
    <w:p w14:paraId="410A4011" w14:textId="77777777" w:rsidR="00AC4674" w:rsidRPr="000777CD" w:rsidRDefault="00AC4674" w:rsidP="00AC4674">
      <w:pPr>
        <w:rPr>
          <w:rFonts w:ascii="Times New Roman" w:hAnsi="Times New Roman" w:cs="Times New Roman"/>
          <w:i/>
          <w:sz w:val="24"/>
          <w:szCs w:val="24"/>
        </w:rPr>
      </w:pPr>
      <w:r w:rsidRPr="000777CD">
        <w:rPr>
          <w:rFonts w:ascii="Times New Roman" w:hAnsi="Times New Roman" w:cs="Times New Roman"/>
          <w:i/>
          <w:sz w:val="24"/>
          <w:szCs w:val="24"/>
        </w:rPr>
        <w:t xml:space="preserve">        1.</w:t>
      </w:r>
      <w:r w:rsidRPr="000777CD">
        <w:rPr>
          <w:rFonts w:ascii="Times New Roman" w:hAnsi="Times New Roman" w:cs="Times New Roman"/>
          <w:i/>
          <w:sz w:val="24"/>
          <w:szCs w:val="24"/>
        </w:rPr>
        <w:tab/>
        <w:t xml:space="preserve">Element/ </w:t>
      </w:r>
      <w:proofErr w:type="spellStart"/>
      <w:r w:rsidRPr="000777CD">
        <w:rPr>
          <w:rFonts w:ascii="Times New Roman" w:hAnsi="Times New Roman" w:cs="Times New Roman"/>
          <w:i/>
          <w:sz w:val="24"/>
          <w:szCs w:val="24"/>
        </w:rPr>
        <w:t>podaktivnost</w:t>
      </w:r>
      <w:proofErr w:type="spellEnd"/>
      <w:r w:rsidRPr="000777CD">
        <w:rPr>
          <w:rFonts w:ascii="Times New Roman" w:hAnsi="Times New Roman" w:cs="Times New Roman"/>
          <w:i/>
          <w:sz w:val="24"/>
          <w:szCs w:val="24"/>
        </w:rPr>
        <w:t xml:space="preserve"> 1:</w:t>
      </w:r>
    </w:p>
    <w:p w14:paraId="4148AA96" w14:textId="6CCC8EE0" w:rsidR="00AC4674" w:rsidRPr="000777CD" w:rsidRDefault="004E172C" w:rsidP="004E172C">
      <w:pPr>
        <w:jc w:val="both"/>
        <w:rPr>
          <w:rFonts w:ascii="Times New Roman" w:hAnsi="Times New Roman" w:cs="Times New Roman"/>
          <w:i/>
          <w:sz w:val="24"/>
          <w:szCs w:val="24"/>
        </w:rPr>
      </w:pPr>
      <w:r w:rsidRPr="000777CD">
        <w:rPr>
          <w:rFonts w:ascii="Times New Roman" w:hAnsi="Times New Roman" w:cs="Times New Roman"/>
          <w:i/>
          <w:sz w:val="24"/>
          <w:szCs w:val="24"/>
        </w:rPr>
        <w:lastRenderedPageBreak/>
        <w:t xml:space="preserve">           </w:t>
      </w:r>
      <w:r w:rsidR="00AC4674" w:rsidRPr="000777CD">
        <w:rPr>
          <w:rFonts w:ascii="Times New Roman" w:hAnsi="Times New Roman" w:cs="Times New Roman"/>
          <w:i/>
          <w:sz w:val="24"/>
          <w:szCs w:val="24"/>
        </w:rPr>
        <w:t>Planirani broj zaposlenih u 202</w:t>
      </w:r>
      <w:r w:rsidR="00DB0010">
        <w:rPr>
          <w:rFonts w:ascii="Times New Roman" w:hAnsi="Times New Roman" w:cs="Times New Roman"/>
          <w:i/>
          <w:sz w:val="24"/>
          <w:szCs w:val="24"/>
        </w:rPr>
        <w:t>6</w:t>
      </w:r>
      <w:r w:rsidR="00AC4674" w:rsidRPr="000777CD">
        <w:rPr>
          <w:rFonts w:ascii="Times New Roman" w:hAnsi="Times New Roman" w:cs="Times New Roman"/>
          <w:i/>
          <w:sz w:val="24"/>
          <w:szCs w:val="24"/>
        </w:rPr>
        <w:t xml:space="preserve">.g. x iznos prosječne mjesečne plaće x 12 mjeseci + </w:t>
      </w:r>
      <w:r w:rsidR="002D07F0" w:rsidRPr="000777CD">
        <w:rPr>
          <w:rFonts w:ascii="Times New Roman" w:hAnsi="Times New Roman" w:cs="Times New Roman"/>
          <w:i/>
          <w:sz w:val="24"/>
          <w:szCs w:val="24"/>
        </w:rPr>
        <w:t>doprinosi za</w:t>
      </w:r>
      <w:r w:rsidR="00D06493" w:rsidRPr="000777CD">
        <w:rPr>
          <w:rFonts w:ascii="Times New Roman" w:hAnsi="Times New Roman" w:cs="Times New Roman"/>
          <w:i/>
          <w:sz w:val="24"/>
          <w:szCs w:val="24"/>
        </w:rPr>
        <w:t xml:space="preserve"> obvezno zdravstveno osiguranje </w:t>
      </w:r>
      <w:r w:rsidR="00AC4674" w:rsidRPr="000777CD">
        <w:rPr>
          <w:rFonts w:ascii="Times New Roman" w:hAnsi="Times New Roman" w:cs="Times New Roman"/>
          <w:i/>
          <w:sz w:val="24"/>
          <w:szCs w:val="24"/>
        </w:rPr>
        <w:t>=</w:t>
      </w:r>
      <w:r w:rsidR="00060566" w:rsidRPr="000777CD">
        <w:rPr>
          <w:rFonts w:ascii="Times New Roman" w:hAnsi="Times New Roman" w:cs="Times New Roman"/>
          <w:i/>
          <w:sz w:val="24"/>
          <w:szCs w:val="24"/>
        </w:rPr>
        <w:t>5</w:t>
      </w:r>
      <w:r w:rsidR="00C202C5" w:rsidRPr="000777CD">
        <w:rPr>
          <w:rFonts w:ascii="Times New Roman" w:hAnsi="Times New Roman" w:cs="Times New Roman"/>
          <w:i/>
          <w:sz w:val="24"/>
          <w:szCs w:val="24"/>
        </w:rPr>
        <w:t>.</w:t>
      </w:r>
      <w:r w:rsidR="00DB0010">
        <w:rPr>
          <w:rFonts w:ascii="Times New Roman" w:hAnsi="Times New Roman" w:cs="Times New Roman"/>
          <w:i/>
          <w:sz w:val="24"/>
          <w:szCs w:val="24"/>
        </w:rPr>
        <w:t>5</w:t>
      </w:r>
      <w:r w:rsidR="00F117D3">
        <w:rPr>
          <w:rFonts w:ascii="Times New Roman" w:hAnsi="Times New Roman" w:cs="Times New Roman"/>
          <w:i/>
          <w:sz w:val="24"/>
          <w:szCs w:val="24"/>
        </w:rPr>
        <w:t>64</w:t>
      </w:r>
      <w:r w:rsidR="00920C6F" w:rsidRPr="000777CD">
        <w:rPr>
          <w:rFonts w:ascii="Times New Roman" w:hAnsi="Times New Roman" w:cs="Times New Roman"/>
          <w:i/>
          <w:sz w:val="24"/>
          <w:szCs w:val="24"/>
        </w:rPr>
        <w:t>.</w:t>
      </w:r>
      <w:r w:rsidR="00F117D3">
        <w:rPr>
          <w:rFonts w:ascii="Times New Roman" w:hAnsi="Times New Roman" w:cs="Times New Roman"/>
          <w:i/>
          <w:sz w:val="24"/>
          <w:szCs w:val="24"/>
        </w:rPr>
        <w:t>3</w:t>
      </w:r>
      <w:r w:rsidR="00DB0010">
        <w:rPr>
          <w:rFonts w:ascii="Times New Roman" w:hAnsi="Times New Roman" w:cs="Times New Roman"/>
          <w:i/>
          <w:sz w:val="24"/>
          <w:szCs w:val="24"/>
        </w:rPr>
        <w:t>88</w:t>
      </w:r>
      <w:r w:rsidR="00C202C5" w:rsidRPr="000777CD">
        <w:rPr>
          <w:rFonts w:ascii="Times New Roman" w:hAnsi="Times New Roman" w:cs="Times New Roman"/>
          <w:i/>
          <w:sz w:val="24"/>
          <w:szCs w:val="24"/>
        </w:rPr>
        <w:t>,00 €</w:t>
      </w:r>
    </w:p>
    <w:p w14:paraId="1BC5113D" w14:textId="41656173" w:rsidR="00AC4674" w:rsidRPr="000777CD" w:rsidRDefault="004E172C" w:rsidP="004E172C">
      <w:pPr>
        <w:jc w:val="both"/>
        <w:rPr>
          <w:rFonts w:ascii="Times New Roman" w:hAnsi="Times New Roman" w:cs="Times New Roman"/>
          <w:i/>
          <w:sz w:val="24"/>
          <w:szCs w:val="24"/>
        </w:rPr>
      </w:pPr>
      <w:r w:rsidRPr="000777CD">
        <w:rPr>
          <w:rFonts w:ascii="Times New Roman" w:hAnsi="Times New Roman" w:cs="Times New Roman"/>
          <w:i/>
          <w:sz w:val="24"/>
          <w:szCs w:val="24"/>
        </w:rPr>
        <w:t xml:space="preserve">          </w:t>
      </w:r>
      <w:r w:rsidR="00554FFE" w:rsidRPr="000777CD">
        <w:rPr>
          <w:rFonts w:ascii="Times New Roman" w:hAnsi="Times New Roman" w:cs="Times New Roman"/>
          <w:i/>
          <w:sz w:val="24"/>
          <w:szCs w:val="24"/>
        </w:rPr>
        <w:t>Planirani b</w:t>
      </w:r>
      <w:r w:rsidR="00AC4674" w:rsidRPr="000777CD">
        <w:rPr>
          <w:rFonts w:ascii="Times New Roman" w:hAnsi="Times New Roman" w:cs="Times New Roman"/>
          <w:i/>
          <w:sz w:val="24"/>
          <w:szCs w:val="24"/>
        </w:rPr>
        <w:t>roj zaposlenih u 202</w:t>
      </w:r>
      <w:r w:rsidR="00DB0010">
        <w:rPr>
          <w:rFonts w:ascii="Times New Roman" w:hAnsi="Times New Roman" w:cs="Times New Roman"/>
          <w:i/>
          <w:sz w:val="24"/>
          <w:szCs w:val="24"/>
        </w:rPr>
        <w:t>7</w:t>
      </w:r>
      <w:r w:rsidR="00AC4674" w:rsidRPr="000777CD">
        <w:rPr>
          <w:rFonts w:ascii="Times New Roman" w:hAnsi="Times New Roman" w:cs="Times New Roman"/>
          <w:i/>
          <w:sz w:val="24"/>
          <w:szCs w:val="24"/>
        </w:rPr>
        <w:t xml:space="preserve">.g. x iznos prosječne mjesečne plaće x 12 mjeseci + </w:t>
      </w:r>
      <w:r w:rsidR="00D06493" w:rsidRPr="000777CD">
        <w:rPr>
          <w:rFonts w:ascii="Times New Roman" w:hAnsi="Times New Roman" w:cs="Times New Roman"/>
          <w:i/>
          <w:sz w:val="24"/>
          <w:szCs w:val="24"/>
        </w:rPr>
        <w:t xml:space="preserve">doprinosi za </w:t>
      </w:r>
      <w:r w:rsidR="00AC4674" w:rsidRPr="000777CD">
        <w:rPr>
          <w:rFonts w:ascii="Times New Roman" w:hAnsi="Times New Roman" w:cs="Times New Roman"/>
          <w:i/>
          <w:sz w:val="24"/>
          <w:szCs w:val="24"/>
        </w:rPr>
        <w:t xml:space="preserve">  </w:t>
      </w:r>
      <w:r w:rsidR="00D06493" w:rsidRPr="000777CD">
        <w:rPr>
          <w:rFonts w:ascii="Times New Roman" w:hAnsi="Times New Roman" w:cs="Times New Roman"/>
          <w:i/>
          <w:sz w:val="24"/>
          <w:szCs w:val="24"/>
        </w:rPr>
        <w:t>obvezno zdravstveno osiguranje</w:t>
      </w:r>
      <w:r w:rsidR="00AC4674" w:rsidRPr="000777CD">
        <w:rPr>
          <w:rFonts w:ascii="Times New Roman" w:hAnsi="Times New Roman" w:cs="Times New Roman"/>
          <w:i/>
          <w:sz w:val="24"/>
          <w:szCs w:val="24"/>
        </w:rPr>
        <w:t>=</w:t>
      </w:r>
      <w:r w:rsidR="00E764B1" w:rsidRPr="000777CD">
        <w:rPr>
          <w:rFonts w:ascii="Times New Roman" w:hAnsi="Times New Roman" w:cs="Times New Roman"/>
          <w:i/>
          <w:sz w:val="24"/>
          <w:szCs w:val="24"/>
        </w:rPr>
        <w:t>5</w:t>
      </w:r>
      <w:r w:rsidR="00C202C5" w:rsidRPr="000777CD">
        <w:rPr>
          <w:rFonts w:ascii="Times New Roman" w:hAnsi="Times New Roman" w:cs="Times New Roman"/>
          <w:i/>
          <w:sz w:val="24"/>
          <w:szCs w:val="24"/>
        </w:rPr>
        <w:t>.</w:t>
      </w:r>
      <w:r w:rsidR="00DB0010">
        <w:rPr>
          <w:rFonts w:ascii="Times New Roman" w:hAnsi="Times New Roman" w:cs="Times New Roman"/>
          <w:i/>
          <w:sz w:val="24"/>
          <w:szCs w:val="24"/>
        </w:rPr>
        <w:t>872</w:t>
      </w:r>
      <w:r w:rsidR="00920C6F" w:rsidRPr="000777CD">
        <w:rPr>
          <w:rFonts w:ascii="Times New Roman" w:hAnsi="Times New Roman" w:cs="Times New Roman"/>
          <w:i/>
          <w:sz w:val="24"/>
          <w:szCs w:val="24"/>
        </w:rPr>
        <w:t>.</w:t>
      </w:r>
      <w:r w:rsidR="00DB0010">
        <w:rPr>
          <w:rFonts w:ascii="Times New Roman" w:hAnsi="Times New Roman" w:cs="Times New Roman"/>
          <w:i/>
          <w:sz w:val="24"/>
          <w:szCs w:val="24"/>
        </w:rPr>
        <w:t>444</w:t>
      </w:r>
      <w:r w:rsidR="00635FB0" w:rsidRPr="000777CD">
        <w:rPr>
          <w:rFonts w:ascii="Times New Roman" w:hAnsi="Times New Roman" w:cs="Times New Roman"/>
          <w:i/>
          <w:sz w:val="24"/>
          <w:szCs w:val="24"/>
        </w:rPr>
        <w:t>,00</w:t>
      </w:r>
      <w:r w:rsidR="00C202C5" w:rsidRPr="000777CD">
        <w:rPr>
          <w:rFonts w:ascii="Times New Roman" w:hAnsi="Times New Roman" w:cs="Times New Roman"/>
          <w:i/>
          <w:sz w:val="24"/>
          <w:szCs w:val="24"/>
        </w:rPr>
        <w:t xml:space="preserve"> €</w:t>
      </w:r>
    </w:p>
    <w:p w14:paraId="72331558" w14:textId="4DD3C18F" w:rsidR="00AC4674" w:rsidRPr="000777CD" w:rsidRDefault="004E172C" w:rsidP="004E172C">
      <w:pPr>
        <w:jc w:val="both"/>
        <w:rPr>
          <w:rFonts w:ascii="Times New Roman" w:hAnsi="Times New Roman" w:cs="Times New Roman"/>
          <w:i/>
          <w:sz w:val="24"/>
          <w:szCs w:val="24"/>
        </w:rPr>
      </w:pPr>
      <w:r w:rsidRPr="000777CD">
        <w:rPr>
          <w:rFonts w:ascii="Times New Roman" w:hAnsi="Times New Roman" w:cs="Times New Roman"/>
          <w:i/>
          <w:sz w:val="24"/>
          <w:szCs w:val="24"/>
        </w:rPr>
        <w:t xml:space="preserve">         </w:t>
      </w:r>
      <w:r w:rsidR="00554FFE" w:rsidRPr="000777CD">
        <w:rPr>
          <w:rFonts w:ascii="Times New Roman" w:hAnsi="Times New Roman" w:cs="Times New Roman"/>
          <w:i/>
          <w:sz w:val="24"/>
          <w:szCs w:val="24"/>
        </w:rPr>
        <w:t>Planirani b</w:t>
      </w:r>
      <w:r w:rsidR="00AC4674" w:rsidRPr="000777CD">
        <w:rPr>
          <w:rFonts w:ascii="Times New Roman" w:hAnsi="Times New Roman" w:cs="Times New Roman"/>
          <w:i/>
          <w:sz w:val="24"/>
          <w:szCs w:val="24"/>
        </w:rPr>
        <w:t>roj zaposlenih u 202</w:t>
      </w:r>
      <w:r w:rsidR="00DB0010">
        <w:rPr>
          <w:rFonts w:ascii="Times New Roman" w:hAnsi="Times New Roman" w:cs="Times New Roman"/>
          <w:i/>
          <w:sz w:val="24"/>
          <w:szCs w:val="24"/>
        </w:rPr>
        <w:t>8</w:t>
      </w:r>
      <w:r w:rsidR="00AC4674" w:rsidRPr="000777CD">
        <w:rPr>
          <w:rFonts w:ascii="Times New Roman" w:hAnsi="Times New Roman" w:cs="Times New Roman"/>
          <w:i/>
          <w:sz w:val="24"/>
          <w:szCs w:val="24"/>
        </w:rPr>
        <w:t xml:space="preserve">.g. x iznos prosječne mjesečne plaće x 12 mjeseci + </w:t>
      </w:r>
      <w:r w:rsidR="00554FFE" w:rsidRPr="000777CD">
        <w:rPr>
          <w:rFonts w:ascii="Times New Roman" w:hAnsi="Times New Roman" w:cs="Times New Roman"/>
          <w:i/>
          <w:sz w:val="24"/>
          <w:szCs w:val="24"/>
        </w:rPr>
        <w:t>doprinosi</w:t>
      </w:r>
      <w:r w:rsidR="00AC4674" w:rsidRPr="000777CD">
        <w:rPr>
          <w:rFonts w:ascii="Times New Roman" w:hAnsi="Times New Roman" w:cs="Times New Roman"/>
          <w:i/>
          <w:sz w:val="24"/>
          <w:szCs w:val="24"/>
        </w:rPr>
        <w:t xml:space="preserve"> za  </w:t>
      </w:r>
      <w:r w:rsidR="00554FFE" w:rsidRPr="000777CD">
        <w:rPr>
          <w:rFonts w:ascii="Times New Roman" w:hAnsi="Times New Roman" w:cs="Times New Roman"/>
          <w:i/>
          <w:sz w:val="24"/>
          <w:szCs w:val="24"/>
        </w:rPr>
        <w:t>obvezno zdravstveno osiguranje</w:t>
      </w:r>
      <w:r w:rsidR="00AC4674" w:rsidRPr="000777CD">
        <w:rPr>
          <w:rFonts w:ascii="Times New Roman" w:hAnsi="Times New Roman" w:cs="Times New Roman"/>
          <w:i/>
          <w:sz w:val="24"/>
          <w:szCs w:val="24"/>
        </w:rPr>
        <w:t>=</w:t>
      </w:r>
      <w:r w:rsidR="00E764B1" w:rsidRPr="000777CD">
        <w:rPr>
          <w:rFonts w:ascii="Times New Roman" w:hAnsi="Times New Roman" w:cs="Times New Roman"/>
          <w:i/>
          <w:sz w:val="24"/>
          <w:szCs w:val="24"/>
        </w:rPr>
        <w:t>5.</w:t>
      </w:r>
      <w:r w:rsidR="00DB0010">
        <w:rPr>
          <w:rFonts w:ascii="Times New Roman" w:hAnsi="Times New Roman" w:cs="Times New Roman"/>
          <w:i/>
          <w:sz w:val="24"/>
          <w:szCs w:val="24"/>
        </w:rPr>
        <w:t>872</w:t>
      </w:r>
      <w:r w:rsidR="00E764B1" w:rsidRPr="000777CD">
        <w:rPr>
          <w:rFonts w:ascii="Times New Roman" w:hAnsi="Times New Roman" w:cs="Times New Roman"/>
          <w:i/>
          <w:sz w:val="24"/>
          <w:szCs w:val="24"/>
        </w:rPr>
        <w:t>.</w:t>
      </w:r>
      <w:r w:rsidR="00DB0010">
        <w:rPr>
          <w:rFonts w:ascii="Times New Roman" w:hAnsi="Times New Roman" w:cs="Times New Roman"/>
          <w:i/>
          <w:sz w:val="24"/>
          <w:szCs w:val="24"/>
        </w:rPr>
        <w:t>444</w:t>
      </w:r>
      <w:r w:rsidR="00E764B1" w:rsidRPr="000777CD">
        <w:rPr>
          <w:rFonts w:ascii="Times New Roman" w:hAnsi="Times New Roman" w:cs="Times New Roman"/>
          <w:i/>
          <w:sz w:val="24"/>
          <w:szCs w:val="24"/>
        </w:rPr>
        <w:t>,</w:t>
      </w:r>
      <w:r w:rsidR="00C202C5" w:rsidRPr="000777CD">
        <w:rPr>
          <w:rFonts w:ascii="Times New Roman" w:hAnsi="Times New Roman" w:cs="Times New Roman"/>
          <w:i/>
          <w:sz w:val="24"/>
          <w:szCs w:val="24"/>
        </w:rPr>
        <w:t>00 €</w:t>
      </w:r>
    </w:p>
    <w:p w14:paraId="2CC6B60C" w14:textId="77777777" w:rsidR="00AC4674" w:rsidRPr="000777CD" w:rsidRDefault="004E172C" w:rsidP="00AC4674">
      <w:pPr>
        <w:rPr>
          <w:rFonts w:ascii="Times New Roman" w:hAnsi="Times New Roman" w:cs="Times New Roman"/>
          <w:i/>
          <w:sz w:val="24"/>
          <w:szCs w:val="24"/>
        </w:rPr>
      </w:pPr>
      <w:r w:rsidRPr="000777CD">
        <w:rPr>
          <w:rFonts w:ascii="Times New Roman" w:hAnsi="Times New Roman" w:cs="Times New Roman"/>
          <w:i/>
          <w:sz w:val="24"/>
          <w:szCs w:val="24"/>
        </w:rPr>
        <w:t xml:space="preserve">      </w:t>
      </w:r>
      <w:r w:rsidR="00AC4674" w:rsidRPr="000777CD">
        <w:rPr>
          <w:rFonts w:ascii="Times New Roman" w:hAnsi="Times New Roman" w:cs="Times New Roman"/>
          <w:i/>
          <w:sz w:val="24"/>
          <w:szCs w:val="24"/>
        </w:rPr>
        <w:t>2.</w:t>
      </w:r>
      <w:r w:rsidR="00AC4674" w:rsidRPr="000777CD">
        <w:rPr>
          <w:rFonts w:ascii="Times New Roman" w:hAnsi="Times New Roman" w:cs="Times New Roman"/>
          <w:i/>
          <w:sz w:val="24"/>
          <w:szCs w:val="24"/>
        </w:rPr>
        <w:tab/>
        <w:t xml:space="preserve">Element/ </w:t>
      </w:r>
      <w:proofErr w:type="spellStart"/>
      <w:r w:rsidR="00AC4674" w:rsidRPr="000777CD">
        <w:rPr>
          <w:rFonts w:ascii="Times New Roman" w:hAnsi="Times New Roman" w:cs="Times New Roman"/>
          <w:i/>
          <w:sz w:val="24"/>
          <w:szCs w:val="24"/>
        </w:rPr>
        <w:t>podaktivnost</w:t>
      </w:r>
      <w:proofErr w:type="spellEnd"/>
      <w:r w:rsidR="00AC4674" w:rsidRPr="000777CD">
        <w:rPr>
          <w:rFonts w:ascii="Times New Roman" w:hAnsi="Times New Roman" w:cs="Times New Roman"/>
          <w:i/>
          <w:sz w:val="24"/>
          <w:szCs w:val="24"/>
        </w:rPr>
        <w:t xml:space="preserve"> 2:</w:t>
      </w:r>
    </w:p>
    <w:p w14:paraId="5E42C58C" w14:textId="0B533D13" w:rsidR="00AC4674" w:rsidRDefault="00AC4674" w:rsidP="00AC4674">
      <w:pPr>
        <w:rPr>
          <w:rFonts w:ascii="Times New Roman" w:hAnsi="Times New Roman" w:cs="Times New Roman"/>
          <w:i/>
          <w:sz w:val="24"/>
          <w:szCs w:val="24"/>
        </w:rPr>
      </w:pPr>
      <w:r w:rsidRPr="000777CD">
        <w:rPr>
          <w:rFonts w:ascii="Times New Roman" w:hAnsi="Times New Roman" w:cs="Times New Roman"/>
          <w:i/>
          <w:sz w:val="24"/>
          <w:szCs w:val="24"/>
        </w:rPr>
        <w:t xml:space="preserve">Materijalna prava zaposlenih planiraju se u visini </w:t>
      </w:r>
      <w:r w:rsidR="00C83BE4" w:rsidRPr="000777CD">
        <w:rPr>
          <w:rFonts w:ascii="Times New Roman" w:hAnsi="Times New Roman" w:cs="Times New Roman"/>
          <w:i/>
          <w:sz w:val="24"/>
          <w:szCs w:val="24"/>
        </w:rPr>
        <w:t>2</w:t>
      </w:r>
      <w:r w:rsidR="00012914">
        <w:rPr>
          <w:rFonts w:ascii="Times New Roman" w:hAnsi="Times New Roman" w:cs="Times New Roman"/>
          <w:i/>
          <w:sz w:val="24"/>
          <w:szCs w:val="24"/>
        </w:rPr>
        <w:t>68</w:t>
      </w:r>
      <w:r w:rsidR="00C202C5" w:rsidRPr="000777CD">
        <w:rPr>
          <w:rFonts w:ascii="Times New Roman" w:hAnsi="Times New Roman" w:cs="Times New Roman"/>
          <w:i/>
          <w:sz w:val="24"/>
          <w:szCs w:val="24"/>
        </w:rPr>
        <w:t>.</w:t>
      </w:r>
      <w:r w:rsidR="00C83BE4" w:rsidRPr="000777CD">
        <w:rPr>
          <w:rFonts w:ascii="Times New Roman" w:hAnsi="Times New Roman" w:cs="Times New Roman"/>
          <w:i/>
          <w:sz w:val="24"/>
          <w:szCs w:val="24"/>
        </w:rPr>
        <w:t>000</w:t>
      </w:r>
      <w:r w:rsidR="00C202C5" w:rsidRPr="000777CD">
        <w:rPr>
          <w:rFonts w:ascii="Times New Roman" w:hAnsi="Times New Roman" w:cs="Times New Roman"/>
          <w:i/>
          <w:sz w:val="24"/>
          <w:szCs w:val="24"/>
        </w:rPr>
        <w:t>,00</w:t>
      </w:r>
      <w:r w:rsidR="000C123C" w:rsidRPr="000777CD">
        <w:rPr>
          <w:rFonts w:ascii="Times New Roman" w:hAnsi="Times New Roman" w:cs="Times New Roman"/>
          <w:i/>
          <w:sz w:val="24"/>
          <w:szCs w:val="24"/>
        </w:rPr>
        <w:t xml:space="preserve"> </w:t>
      </w:r>
      <w:bookmarkStart w:id="3" w:name="_Hlk212538921"/>
      <w:r w:rsidR="000C123C" w:rsidRPr="000777CD">
        <w:rPr>
          <w:rFonts w:ascii="Times New Roman" w:hAnsi="Times New Roman" w:cs="Times New Roman"/>
          <w:i/>
          <w:sz w:val="24"/>
          <w:szCs w:val="24"/>
        </w:rPr>
        <w:t>€</w:t>
      </w:r>
      <w:bookmarkEnd w:id="3"/>
      <w:r w:rsidRPr="000777CD">
        <w:rPr>
          <w:rFonts w:ascii="Times New Roman" w:hAnsi="Times New Roman" w:cs="Times New Roman"/>
          <w:i/>
          <w:sz w:val="24"/>
          <w:szCs w:val="24"/>
        </w:rPr>
        <w:t xml:space="preserve"> u</w:t>
      </w:r>
      <w:r w:rsidR="00A739F9">
        <w:rPr>
          <w:rFonts w:ascii="Times New Roman" w:hAnsi="Times New Roman" w:cs="Times New Roman"/>
          <w:i/>
          <w:sz w:val="24"/>
          <w:szCs w:val="24"/>
        </w:rPr>
        <w:t xml:space="preserve"> </w:t>
      </w:r>
      <w:bookmarkStart w:id="4" w:name="_Hlk212539037"/>
      <w:r w:rsidR="00A739F9">
        <w:rPr>
          <w:rFonts w:ascii="Times New Roman" w:hAnsi="Times New Roman" w:cs="Times New Roman"/>
          <w:i/>
          <w:sz w:val="24"/>
          <w:szCs w:val="24"/>
        </w:rPr>
        <w:t>svakoj od planiranih godina 2026.-2028.</w:t>
      </w:r>
    </w:p>
    <w:bookmarkEnd w:id="4"/>
    <w:p w14:paraId="135AB648" w14:textId="64FA0F4E" w:rsidR="000D5698" w:rsidRDefault="000D5698" w:rsidP="00AC4674">
      <w:pPr>
        <w:rPr>
          <w:rFonts w:ascii="Times New Roman" w:hAnsi="Times New Roman" w:cs="Times New Roman"/>
          <w:i/>
          <w:sz w:val="24"/>
          <w:szCs w:val="24"/>
        </w:rPr>
      </w:pPr>
      <w:r>
        <w:rPr>
          <w:rFonts w:ascii="Times New Roman" w:hAnsi="Times New Roman" w:cs="Times New Roman"/>
          <w:i/>
          <w:sz w:val="24"/>
          <w:szCs w:val="24"/>
        </w:rPr>
        <w:t xml:space="preserve">    3.  Element/</w:t>
      </w:r>
      <w:proofErr w:type="spellStart"/>
      <w:r>
        <w:rPr>
          <w:rFonts w:ascii="Times New Roman" w:hAnsi="Times New Roman" w:cs="Times New Roman"/>
          <w:i/>
          <w:sz w:val="24"/>
          <w:szCs w:val="24"/>
        </w:rPr>
        <w:t>podaktivnost</w:t>
      </w:r>
      <w:proofErr w:type="spellEnd"/>
      <w:r>
        <w:rPr>
          <w:rFonts w:ascii="Times New Roman" w:hAnsi="Times New Roman" w:cs="Times New Roman"/>
          <w:i/>
          <w:sz w:val="24"/>
          <w:szCs w:val="24"/>
        </w:rPr>
        <w:t xml:space="preserve"> 3:</w:t>
      </w:r>
    </w:p>
    <w:p w14:paraId="681F7653" w14:textId="77777777" w:rsidR="002A549A" w:rsidRDefault="000D5698" w:rsidP="002A549A">
      <w:pPr>
        <w:rPr>
          <w:rFonts w:ascii="Times New Roman" w:hAnsi="Times New Roman" w:cs="Times New Roman"/>
          <w:i/>
          <w:sz w:val="24"/>
          <w:szCs w:val="24"/>
        </w:rPr>
      </w:pPr>
      <w:r>
        <w:rPr>
          <w:rFonts w:ascii="Times New Roman" w:hAnsi="Times New Roman" w:cs="Times New Roman"/>
          <w:i/>
          <w:sz w:val="24"/>
          <w:szCs w:val="24"/>
        </w:rPr>
        <w:t xml:space="preserve">Materijalni troškovi poslovanja planiraju se u visini </w:t>
      </w:r>
      <w:r w:rsidR="00731F88">
        <w:rPr>
          <w:rFonts w:ascii="Times New Roman" w:hAnsi="Times New Roman" w:cs="Times New Roman"/>
          <w:i/>
          <w:sz w:val="24"/>
          <w:szCs w:val="24"/>
        </w:rPr>
        <w:t xml:space="preserve">1.078.700,00 </w:t>
      </w:r>
      <w:r w:rsidR="00731F88" w:rsidRPr="000777CD">
        <w:rPr>
          <w:rFonts w:ascii="Times New Roman" w:hAnsi="Times New Roman" w:cs="Times New Roman"/>
          <w:i/>
          <w:sz w:val="24"/>
          <w:szCs w:val="24"/>
        </w:rPr>
        <w:t>€</w:t>
      </w:r>
      <w:r w:rsidR="002A549A">
        <w:rPr>
          <w:rFonts w:ascii="Times New Roman" w:hAnsi="Times New Roman" w:cs="Times New Roman"/>
          <w:i/>
          <w:sz w:val="24"/>
          <w:szCs w:val="24"/>
        </w:rPr>
        <w:t xml:space="preserve"> u svakoj od planiranih godina 2026.-2028.</w:t>
      </w:r>
    </w:p>
    <w:p w14:paraId="4BE8FEC3" w14:textId="36FF04C0" w:rsidR="00BC43E0" w:rsidRDefault="00BC43E0" w:rsidP="00AC4674">
      <w:pPr>
        <w:rPr>
          <w:rFonts w:ascii="Times New Roman" w:hAnsi="Times New Roman" w:cs="Times New Roman"/>
          <w:i/>
          <w:sz w:val="24"/>
          <w:szCs w:val="24"/>
        </w:rPr>
      </w:pPr>
    </w:p>
    <w:p w14:paraId="70661622" w14:textId="77777777" w:rsidR="007F5713" w:rsidRPr="000777CD" w:rsidRDefault="007F5713" w:rsidP="00AC4674">
      <w:pPr>
        <w:rPr>
          <w:rFonts w:ascii="Times New Roman" w:hAnsi="Times New Roman" w:cs="Times New Roman"/>
          <w:i/>
          <w:sz w:val="24"/>
          <w:szCs w:val="24"/>
        </w:rPr>
      </w:pPr>
    </w:p>
    <w:p w14:paraId="6C1DAB5F" w14:textId="1A1FB273" w:rsidR="00160571" w:rsidRPr="000777CD" w:rsidRDefault="00160571" w:rsidP="00160571">
      <w:pPr>
        <w:pBdr>
          <w:top w:val="dotted" w:sz="4" w:space="1" w:color="808080" w:themeColor="background1" w:themeShade="80"/>
          <w:bottom w:val="dotted" w:sz="4" w:space="1" w:color="808080" w:themeColor="background1" w:themeShade="80"/>
        </w:pBdr>
        <w:shd w:val="clear" w:color="auto" w:fill="D0CECE" w:themeFill="background2" w:themeFillShade="E6"/>
        <w:jc w:val="both"/>
        <w:rPr>
          <w:rFonts w:ascii="Times New Roman" w:hAnsi="Times New Roman" w:cs="Times New Roman"/>
          <w:b/>
          <w:sz w:val="24"/>
          <w:szCs w:val="24"/>
        </w:rPr>
      </w:pPr>
      <w:bookmarkStart w:id="5" w:name="_Hlk212555389"/>
      <w:r w:rsidRPr="000777CD">
        <w:rPr>
          <w:rFonts w:ascii="Times New Roman" w:hAnsi="Times New Roman" w:cs="Times New Roman"/>
          <w:b/>
          <w:sz w:val="24"/>
          <w:szCs w:val="24"/>
        </w:rPr>
        <w:t>A621181 Pravomoćne sudske presude</w:t>
      </w:r>
    </w:p>
    <w:bookmarkEnd w:id="5"/>
    <w:p w14:paraId="5BDA66FB" w14:textId="1EAF6ADB" w:rsidR="00160571" w:rsidRPr="000777CD" w:rsidRDefault="005A7130" w:rsidP="00AC4674">
      <w:pPr>
        <w:rPr>
          <w:rFonts w:ascii="Times New Roman" w:hAnsi="Times New Roman" w:cs="Times New Roman"/>
          <w:i/>
          <w:sz w:val="24"/>
          <w:szCs w:val="24"/>
        </w:rPr>
      </w:pPr>
      <w:r w:rsidRPr="000777CD">
        <w:rPr>
          <w:rFonts w:ascii="Times New Roman" w:hAnsi="Times New Roman" w:cs="Times New Roman"/>
          <w:i/>
          <w:sz w:val="24"/>
          <w:szCs w:val="24"/>
        </w:rPr>
        <w:t>Zakonske i druge pravne osnove:</w:t>
      </w:r>
    </w:p>
    <w:p w14:paraId="49F4910C" w14:textId="5A8C0A0B" w:rsidR="005A7130" w:rsidRPr="000777CD" w:rsidRDefault="005A7130" w:rsidP="005A7130">
      <w:pPr>
        <w:pStyle w:val="ListParagraph"/>
        <w:numPr>
          <w:ilvl w:val="0"/>
          <w:numId w:val="6"/>
        </w:numPr>
        <w:rPr>
          <w:rFonts w:ascii="Times New Roman" w:hAnsi="Times New Roman" w:cs="Times New Roman"/>
          <w:sz w:val="24"/>
          <w:szCs w:val="24"/>
        </w:rPr>
      </w:pPr>
      <w:r w:rsidRPr="000777CD">
        <w:rPr>
          <w:rFonts w:ascii="Times New Roman" w:hAnsi="Times New Roman" w:cs="Times New Roman"/>
          <w:sz w:val="24"/>
          <w:szCs w:val="24"/>
        </w:rPr>
        <w:t>Zakon o plaćama u javnim službama</w:t>
      </w:r>
    </w:p>
    <w:p w14:paraId="496A3CCF" w14:textId="1294084C" w:rsidR="005A7130" w:rsidRPr="000777CD" w:rsidRDefault="005A7130" w:rsidP="005A7130">
      <w:pPr>
        <w:pStyle w:val="ListParagraph"/>
        <w:numPr>
          <w:ilvl w:val="0"/>
          <w:numId w:val="6"/>
        </w:numPr>
        <w:rPr>
          <w:rFonts w:ascii="Times New Roman" w:hAnsi="Times New Roman" w:cs="Times New Roman"/>
          <w:sz w:val="24"/>
          <w:szCs w:val="24"/>
        </w:rPr>
      </w:pPr>
      <w:r w:rsidRPr="000777CD">
        <w:rPr>
          <w:rFonts w:ascii="Times New Roman" w:hAnsi="Times New Roman" w:cs="Times New Roman"/>
          <w:sz w:val="24"/>
          <w:szCs w:val="24"/>
        </w:rPr>
        <w:t>Zakon o osnovici plaće u javnim službama</w:t>
      </w:r>
    </w:p>
    <w:p w14:paraId="540F0E85" w14:textId="74861E34" w:rsidR="00874C08" w:rsidRPr="000777CD" w:rsidRDefault="00874C08" w:rsidP="005A7130">
      <w:pPr>
        <w:pStyle w:val="ListParagraph"/>
        <w:numPr>
          <w:ilvl w:val="0"/>
          <w:numId w:val="6"/>
        </w:numPr>
        <w:rPr>
          <w:rFonts w:ascii="Times New Roman" w:hAnsi="Times New Roman" w:cs="Times New Roman"/>
          <w:sz w:val="24"/>
          <w:szCs w:val="24"/>
        </w:rPr>
      </w:pPr>
      <w:r w:rsidRPr="000777CD">
        <w:rPr>
          <w:rFonts w:ascii="Times New Roman" w:hAnsi="Times New Roman" w:cs="Times New Roman"/>
          <w:sz w:val="24"/>
          <w:szCs w:val="24"/>
        </w:rPr>
        <w:t>Sporazum o osnovici za plaće u javnim službama</w:t>
      </w:r>
    </w:p>
    <w:p w14:paraId="2C95CABC" w14:textId="752FCE5D" w:rsidR="007C22D6" w:rsidRPr="00877EE8" w:rsidRDefault="005A7130" w:rsidP="007C22D6">
      <w:pPr>
        <w:pStyle w:val="ListParagraph"/>
        <w:numPr>
          <w:ilvl w:val="0"/>
          <w:numId w:val="6"/>
        </w:numPr>
        <w:rPr>
          <w:rFonts w:ascii="Times New Roman" w:hAnsi="Times New Roman" w:cs="Times New Roman"/>
          <w:sz w:val="24"/>
          <w:szCs w:val="24"/>
        </w:rPr>
      </w:pPr>
      <w:r w:rsidRPr="000777CD">
        <w:rPr>
          <w:rFonts w:ascii="Times New Roman" w:hAnsi="Times New Roman" w:cs="Times New Roman"/>
          <w:sz w:val="24"/>
          <w:szCs w:val="24"/>
        </w:rPr>
        <w:t>Zakon o radu</w:t>
      </w:r>
    </w:p>
    <w:p w14:paraId="394E04AA" w14:textId="77777777" w:rsidR="00270756" w:rsidRPr="007C22D6" w:rsidRDefault="00270756" w:rsidP="007C22D6">
      <w:pPr>
        <w:rPr>
          <w:rFonts w:ascii="Times New Roman" w:hAnsi="Times New Roman" w:cs="Times New Roman"/>
          <w:sz w:val="24"/>
          <w:szCs w:val="24"/>
        </w:rPr>
      </w:pPr>
    </w:p>
    <w:tbl>
      <w:tblPr>
        <w:tblStyle w:val="TableGrid"/>
        <w:tblW w:w="9402" w:type="dxa"/>
        <w:tblLayout w:type="fixed"/>
        <w:tblCellMar>
          <w:left w:w="0" w:type="dxa"/>
          <w:right w:w="0" w:type="dxa"/>
        </w:tblCellMar>
        <w:tblLook w:val="04A0" w:firstRow="1" w:lastRow="0" w:firstColumn="1" w:lastColumn="0" w:noHBand="0" w:noVBand="1"/>
      </w:tblPr>
      <w:tblGrid>
        <w:gridCol w:w="1129"/>
        <w:gridCol w:w="1560"/>
        <w:gridCol w:w="1118"/>
        <w:gridCol w:w="1119"/>
        <w:gridCol w:w="1119"/>
        <w:gridCol w:w="1119"/>
        <w:gridCol w:w="1119"/>
        <w:gridCol w:w="1119"/>
      </w:tblGrid>
      <w:tr w:rsidR="004D3300" w:rsidRPr="000777CD" w14:paraId="276DAA4A" w14:textId="77777777" w:rsidTr="004D3300">
        <w:tc>
          <w:tcPr>
            <w:tcW w:w="1129" w:type="dxa"/>
            <w:shd w:val="clear" w:color="auto" w:fill="D0CECE" w:themeFill="background2" w:themeFillShade="E6"/>
            <w:vAlign w:val="center"/>
          </w:tcPr>
          <w:p w14:paraId="7DADC996" w14:textId="77777777" w:rsidR="004D3300" w:rsidRPr="000777CD" w:rsidRDefault="004D3300" w:rsidP="00F41E09">
            <w:pPr>
              <w:jc w:val="center"/>
              <w:rPr>
                <w:rFonts w:ascii="Times New Roman" w:hAnsi="Times New Roman" w:cs="Times New Roman"/>
                <w:sz w:val="24"/>
                <w:szCs w:val="24"/>
              </w:rPr>
            </w:pPr>
            <w:r w:rsidRPr="000777CD">
              <w:rPr>
                <w:rFonts w:ascii="Times New Roman" w:hAnsi="Times New Roman" w:cs="Times New Roman"/>
                <w:sz w:val="24"/>
                <w:szCs w:val="24"/>
              </w:rPr>
              <w:t>Pokazatelj rezultata</w:t>
            </w:r>
          </w:p>
        </w:tc>
        <w:tc>
          <w:tcPr>
            <w:tcW w:w="1560" w:type="dxa"/>
            <w:shd w:val="clear" w:color="auto" w:fill="D0CECE" w:themeFill="background2" w:themeFillShade="E6"/>
            <w:vAlign w:val="center"/>
          </w:tcPr>
          <w:p w14:paraId="0F1B82B2" w14:textId="77777777" w:rsidR="004D3300" w:rsidRPr="000777CD" w:rsidRDefault="004D3300" w:rsidP="00F41E09">
            <w:pPr>
              <w:jc w:val="center"/>
              <w:rPr>
                <w:rFonts w:ascii="Times New Roman" w:hAnsi="Times New Roman" w:cs="Times New Roman"/>
                <w:sz w:val="24"/>
                <w:szCs w:val="24"/>
              </w:rPr>
            </w:pPr>
            <w:r w:rsidRPr="000777CD">
              <w:rPr>
                <w:rFonts w:ascii="Times New Roman" w:hAnsi="Times New Roman" w:cs="Times New Roman"/>
                <w:sz w:val="24"/>
                <w:szCs w:val="24"/>
              </w:rPr>
              <w:t>Definicija</w:t>
            </w:r>
          </w:p>
        </w:tc>
        <w:tc>
          <w:tcPr>
            <w:tcW w:w="1118" w:type="dxa"/>
            <w:shd w:val="clear" w:color="auto" w:fill="D0CECE" w:themeFill="background2" w:themeFillShade="E6"/>
            <w:vAlign w:val="center"/>
          </w:tcPr>
          <w:p w14:paraId="2D719C3D" w14:textId="77777777" w:rsidR="004D3300" w:rsidRPr="000777CD" w:rsidRDefault="004D3300" w:rsidP="00F41E09">
            <w:pPr>
              <w:jc w:val="center"/>
              <w:rPr>
                <w:rFonts w:ascii="Times New Roman" w:hAnsi="Times New Roman" w:cs="Times New Roman"/>
                <w:sz w:val="24"/>
                <w:szCs w:val="24"/>
              </w:rPr>
            </w:pPr>
            <w:r w:rsidRPr="000777CD">
              <w:rPr>
                <w:rFonts w:ascii="Times New Roman" w:hAnsi="Times New Roman" w:cs="Times New Roman"/>
                <w:sz w:val="24"/>
                <w:szCs w:val="24"/>
              </w:rPr>
              <w:t>Jedinica</w:t>
            </w:r>
          </w:p>
        </w:tc>
        <w:tc>
          <w:tcPr>
            <w:tcW w:w="1119" w:type="dxa"/>
            <w:shd w:val="clear" w:color="auto" w:fill="D0CECE" w:themeFill="background2" w:themeFillShade="E6"/>
            <w:vAlign w:val="center"/>
          </w:tcPr>
          <w:p w14:paraId="7A83A520" w14:textId="77777777" w:rsidR="004D3300" w:rsidRPr="000777CD" w:rsidRDefault="004D3300" w:rsidP="00F41E09">
            <w:pPr>
              <w:jc w:val="center"/>
              <w:rPr>
                <w:rFonts w:ascii="Times New Roman" w:hAnsi="Times New Roman" w:cs="Times New Roman"/>
                <w:sz w:val="24"/>
                <w:szCs w:val="24"/>
              </w:rPr>
            </w:pPr>
            <w:r w:rsidRPr="000777CD">
              <w:rPr>
                <w:rFonts w:ascii="Times New Roman" w:hAnsi="Times New Roman" w:cs="Times New Roman"/>
                <w:sz w:val="24"/>
                <w:szCs w:val="24"/>
              </w:rPr>
              <w:t>Polazna vrijednost</w:t>
            </w:r>
          </w:p>
        </w:tc>
        <w:tc>
          <w:tcPr>
            <w:tcW w:w="1119" w:type="dxa"/>
            <w:shd w:val="clear" w:color="auto" w:fill="D0CECE" w:themeFill="background2" w:themeFillShade="E6"/>
            <w:vAlign w:val="center"/>
          </w:tcPr>
          <w:p w14:paraId="2762BC14" w14:textId="77777777" w:rsidR="004D3300" w:rsidRPr="000777CD" w:rsidRDefault="004D3300" w:rsidP="00F41E09">
            <w:pPr>
              <w:jc w:val="center"/>
              <w:rPr>
                <w:rFonts w:ascii="Times New Roman" w:hAnsi="Times New Roman" w:cs="Times New Roman"/>
                <w:sz w:val="24"/>
                <w:szCs w:val="24"/>
              </w:rPr>
            </w:pPr>
            <w:r w:rsidRPr="000777CD">
              <w:rPr>
                <w:rFonts w:ascii="Times New Roman" w:hAnsi="Times New Roman" w:cs="Times New Roman"/>
                <w:sz w:val="24"/>
                <w:szCs w:val="24"/>
              </w:rPr>
              <w:t>Izvor podataka</w:t>
            </w:r>
          </w:p>
        </w:tc>
        <w:tc>
          <w:tcPr>
            <w:tcW w:w="1119" w:type="dxa"/>
            <w:shd w:val="clear" w:color="auto" w:fill="D0CECE" w:themeFill="background2" w:themeFillShade="E6"/>
            <w:vAlign w:val="center"/>
          </w:tcPr>
          <w:p w14:paraId="11D6240F" w14:textId="70A1A8D9" w:rsidR="004D3300" w:rsidRPr="000777CD" w:rsidRDefault="004D3300" w:rsidP="00F41E09">
            <w:pPr>
              <w:jc w:val="center"/>
              <w:rPr>
                <w:rFonts w:ascii="Times New Roman" w:hAnsi="Times New Roman" w:cs="Times New Roman"/>
                <w:sz w:val="24"/>
                <w:szCs w:val="24"/>
              </w:rPr>
            </w:pPr>
            <w:r w:rsidRPr="000777CD">
              <w:rPr>
                <w:rFonts w:ascii="Times New Roman" w:hAnsi="Times New Roman" w:cs="Times New Roman"/>
                <w:sz w:val="24"/>
                <w:szCs w:val="24"/>
              </w:rPr>
              <w:t>Ciljana vrijednost za 202</w:t>
            </w:r>
            <w:r w:rsidR="00877EE8">
              <w:rPr>
                <w:rFonts w:ascii="Times New Roman" w:hAnsi="Times New Roman" w:cs="Times New Roman"/>
                <w:sz w:val="24"/>
                <w:szCs w:val="24"/>
              </w:rPr>
              <w:t>6</w:t>
            </w:r>
            <w:r w:rsidRPr="000777CD">
              <w:rPr>
                <w:rFonts w:ascii="Times New Roman" w:hAnsi="Times New Roman" w:cs="Times New Roman"/>
                <w:sz w:val="24"/>
                <w:szCs w:val="24"/>
              </w:rPr>
              <w:t>.</w:t>
            </w:r>
          </w:p>
        </w:tc>
        <w:tc>
          <w:tcPr>
            <w:tcW w:w="1119" w:type="dxa"/>
            <w:shd w:val="clear" w:color="auto" w:fill="D0CECE" w:themeFill="background2" w:themeFillShade="E6"/>
          </w:tcPr>
          <w:p w14:paraId="5F32104A" w14:textId="59EBDF3A" w:rsidR="004D3300" w:rsidRPr="000777CD" w:rsidRDefault="004D3300" w:rsidP="00F41E09">
            <w:pPr>
              <w:jc w:val="center"/>
              <w:rPr>
                <w:rFonts w:ascii="Times New Roman" w:hAnsi="Times New Roman" w:cs="Times New Roman"/>
                <w:sz w:val="24"/>
                <w:szCs w:val="24"/>
              </w:rPr>
            </w:pPr>
            <w:r w:rsidRPr="000777CD">
              <w:rPr>
                <w:rFonts w:ascii="Times New Roman" w:hAnsi="Times New Roman" w:cs="Times New Roman"/>
                <w:sz w:val="24"/>
                <w:szCs w:val="24"/>
              </w:rPr>
              <w:t>Ciljana vrijednost za 202</w:t>
            </w:r>
            <w:r w:rsidR="00877EE8">
              <w:rPr>
                <w:rFonts w:ascii="Times New Roman" w:hAnsi="Times New Roman" w:cs="Times New Roman"/>
                <w:sz w:val="24"/>
                <w:szCs w:val="24"/>
              </w:rPr>
              <w:t>7</w:t>
            </w:r>
            <w:r w:rsidRPr="000777CD">
              <w:rPr>
                <w:rFonts w:ascii="Times New Roman" w:hAnsi="Times New Roman" w:cs="Times New Roman"/>
                <w:sz w:val="24"/>
                <w:szCs w:val="24"/>
              </w:rPr>
              <w:t>.</w:t>
            </w:r>
          </w:p>
        </w:tc>
        <w:tc>
          <w:tcPr>
            <w:tcW w:w="1119" w:type="dxa"/>
            <w:shd w:val="clear" w:color="auto" w:fill="D0CECE" w:themeFill="background2" w:themeFillShade="E6"/>
          </w:tcPr>
          <w:p w14:paraId="1EA7D39B" w14:textId="1D50FD15" w:rsidR="004D3300" w:rsidRPr="000777CD" w:rsidRDefault="004D3300" w:rsidP="00F41E09">
            <w:pPr>
              <w:jc w:val="center"/>
              <w:rPr>
                <w:rFonts w:ascii="Times New Roman" w:hAnsi="Times New Roman" w:cs="Times New Roman"/>
                <w:sz w:val="24"/>
                <w:szCs w:val="24"/>
              </w:rPr>
            </w:pPr>
            <w:r w:rsidRPr="000777CD">
              <w:rPr>
                <w:rFonts w:ascii="Times New Roman" w:hAnsi="Times New Roman" w:cs="Times New Roman"/>
                <w:sz w:val="24"/>
                <w:szCs w:val="24"/>
              </w:rPr>
              <w:t>Ciljana vrijednost za 202</w:t>
            </w:r>
            <w:r w:rsidR="00877EE8">
              <w:rPr>
                <w:rFonts w:ascii="Times New Roman" w:hAnsi="Times New Roman" w:cs="Times New Roman"/>
                <w:sz w:val="24"/>
                <w:szCs w:val="24"/>
              </w:rPr>
              <w:t>8</w:t>
            </w:r>
            <w:r w:rsidRPr="000777CD">
              <w:rPr>
                <w:rFonts w:ascii="Times New Roman" w:hAnsi="Times New Roman" w:cs="Times New Roman"/>
                <w:sz w:val="24"/>
                <w:szCs w:val="24"/>
              </w:rPr>
              <w:t>.</w:t>
            </w:r>
          </w:p>
        </w:tc>
      </w:tr>
      <w:tr w:rsidR="004D3300" w:rsidRPr="000777CD" w14:paraId="7C065513" w14:textId="77777777" w:rsidTr="004D3300">
        <w:tc>
          <w:tcPr>
            <w:tcW w:w="1129" w:type="dxa"/>
            <w:tcBorders>
              <w:bottom w:val="single" w:sz="4" w:space="0" w:color="auto"/>
            </w:tcBorders>
            <w:vAlign w:val="center"/>
          </w:tcPr>
          <w:p w14:paraId="352AAF93" w14:textId="77777777" w:rsidR="004D3300" w:rsidRPr="000777CD" w:rsidRDefault="004D3300" w:rsidP="00F41E09">
            <w:pPr>
              <w:jc w:val="center"/>
              <w:rPr>
                <w:rFonts w:ascii="Times New Roman" w:hAnsi="Times New Roman" w:cs="Times New Roman"/>
                <w:i/>
                <w:sz w:val="24"/>
                <w:szCs w:val="24"/>
              </w:rPr>
            </w:pPr>
            <w:r w:rsidRPr="000777CD">
              <w:rPr>
                <w:rFonts w:ascii="Times New Roman" w:hAnsi="Times New Roman" w:cs="Times New Roman"/>
                <w:i/>
                <w:iCs/>
                <w:sz w:val="24"/>
                <w:szCs w:val="24"/>
              </w:rPr>
              <w:t>Udio isplaćenih presuda u ukupnom broju donesenih presuda</w:t>
            </w:r>
          </w:p>
        </w:tc>
        <w:tc>
          <w:tcPr>
            <w:tcW w:w="1560" w:type="dxa"/>
            <w:tcBorders>
              <w:bottom w:val="single" w:sz="4" w:space="0" w:color="auto"/>
            </w:tcBorders>
            <w:vAlign w:val="center"/>
          </w:tcPr>
          <w:p w14:paraId="419E7A50" w14:textId="1E63E1CD" w:rsidR="004D3300" w:rsidRPr="000777CD" w:rsidRDefault="004D3300" w:rsidP="00F41E09">
            <w:pPr>
              <w:jc w:val="center"/>
              <w:rPr>
                <w:rFonts w:ascii="Times New Roman" w:hAnsi="Times New Roman" w:cs="Times New Roman"/>
                <w:i/>
                <w:sz w:val="24"/>
                <w:szCs w:val="24"/>
              </w:rPr>
            </w:pPr>
            <w:r w:rsidRPr="000777CD">
              <w:rPr>
                <w:rFonts w:ascii="Times New Roman" w:hAnsi="Times New Roman" w:cs="Times New Roman"/>
                <w:i/>
                <w:iCs/>
                <w:sz w:val="24"/>
                <w:szCs w:val="24"/>
              </w:rPr>
              <w:t>Isplata plaća po sudskim presudama</w:t>
            </w:r>
          </w:p>
        </w:tc>
        <w:tc>
          <w:tcPr>
            <w:tcW w:w="1118" w:type="dxa"/>
            <w:tcBorders>
              <w:bottom w:val="single" w:sz="4" w:space="0" w:color="auto"/>
            </w:tcBorders>
            <w:vAlign w:val="center"/>
          </w:tcPr>
          <w:p w14:paraId="77C715B8" w14:textId="77777777" w:rsidR="004D3300" w:rsidRPr="000777CD" w:rsidRDefault="004D3300" w:rsidP="00F41E09">
            <w:pPr>
              <w:jc w:val="center"/>
              <w:rPr>
                <w:rFonts w:ascii="Times New Roman" w:hAnsi="Times New Roman" w:cs="Times New Roman"/>
                <w:i/>
                <w:sz w:val="24"/>
                <w:szCs w:val="24"/>
              </w:rPr>
            </w:pPr>
            <w:r w:rsidRPr="000777CD">
              <w:rPr>
                <w:rFonts w:ascii="Times New Roman" w:hAnsi="Times New Roman" w:cs="Times New Roman"/>
                <w:i/>
                <w:sz w:val="24"/>
                <w:szCs w:val="24"/>
              </w:rPr>
              <w:t>Postotak</w:t>
            </w:r>
          </w:p>
        </w:tc>
        <w:tc>
          <w:tcPr>
            <w:tcW w:w="1119" w:type="dxa"/>
            <w:tcBorders>
              <w:bottom w:val="single" w:sz="4" w:space="0" w:color="auto"/>
            </w:tcBorders>
            <w:vAlign w:val="center"/>
          </w:tcPr>
          <w:p w14:paraId="2B9918B3" w14:textId="1F6B4476" w:rsidR="004D3300" w:rsidRPr="000777CD" w:rsidRDefault="003866E8" w:rsidP="00F41E09">
            <w:pPr>
              <w:jc w:val="center"/>
              <w:rPr>
                <w:rFonts w:ascii="Times New Roman" w:hAnsi="Times New Roman" w:cs="Times New Roman"/>
                <w:i/>
                <w:sz w:val="24"/>
                <w:szCs w:val="24"/>
              </w:rPr>
            </w:pPr>
            <w:r w:rsidRPr="003866E8">
              <w:rPr>
                <w:rFonts w:ascii="Times New Roman" w:hAnsi="Times New Roman" w:cs="Times New Roman"/>
                <w:i/>
                <w:sz w:val="24"/>
                <w:szCs w:val="24"/>
              </w:rPr>
              <w:t>0%</w:t>
            </w:r>
          </w:p>
        </w:tc>
        <w:tc>
          <w:tcPr>
            <w:tcW w:w="1119" w:type="dxa"/>
            <w:tcBorders>
              <w:bottom w:val="single" w:sz="4" w:space="0" w:color="auto"/>
            </w:tcBorders>
            <w:vAlign w:val="center"/>
          </w:tcPr>
          <w:p w14:paraId="2B555163" w14:textId="1BF26572" w:rsidR="004D3300" w:rsidRPr="000777CD" w:rsidRDefault="004D3300" w:rsidP="00F41E09">
            <w:pPr>
              <w:jc w:val="center"/>
              <w:rPr>
                <w:rFonts w:ascii="Times New Roman" w:hAnsi="Times New Roman" w:cs="Times New Roman"/>
                <w:i/>
                <w:sz w:val="24"/>
                <w:szCs w:val="24"/>
              </w:rPr>
            </w:pPr>
            <w:r w:rsidRPr="000777CD">
              <w:rPr>
                <w:rFonts w:ascii="Times New Roman" w:hAnsi="Times New Roman" w:cs="Times New Roman"/>
                <w:i/>
                <w:sz w:val="24"/>
                <w:szCs w:val="24"/>
              </w:rPr>
              <w:t xml:space="preserve">Financijska služba </w:t>
            </w:r>
          </w:p>
        </w:tc>
        <w:tc>
          <w:tcPr>
            <w:tcW w:w="1119" w:type="dxa"/>
            <w:tcBorders>
              <w:bottom w:val="single" w:sz="4" w:space="0" w:color="auto"/>
            </w:tcBorders>
            <w:vAlign w:val="center"/>
          </w:tcPr>
          <w:p w14:paraId="03200BF3" w14:textId="77777777" w:rsidR="004D3300" w:rsidRPr="000777CD" w:rsidRDefault="004D3300" w:rsidP="00F41E09">
            <w:pPr>
              <w:jc w:val="center"/>
              <w:rPr>
                <w:rFonts w:ascii="Times New Roman" w:hAnsi="Times New Roman" w:cs="Times New Roman"/>
                <w:i/>
                <w:sz w:val="24"/>
                <w:szCs w:val="24"/>
              </w:rPr>
            </w:pPr>
            <w:r w:rsidRPr="000777CD">
              <w:rPr>
                <w:rFonts w:ascii="Times New Roman" w:hAnsi="Times New Roman" w:cs="Times New Roman"/>
                <w:i/>
                <w:iCs/>
                <w:sz w:val="24"/>
                <w:szCs w:val="24"/>
              </w:rPr>
              <w:t>100%</w:t>
            </w:r>
          </w:p>
        </w:tc>
        <w:tc>
          <w:tcPr>
            <w:tcW w:w="1119" w:type="dxa"/>
            <w:tcBorders>
              <w:bottom w:val="single" w:sz="4" w:space="0" w:color="auto"/>
            </w:tcBorders>
            <w:vAlign w:val="center"/>
          </w:tcPr>
          <w:p w14:paraId="7F77199A" w14:textId="115251FF" w:rsidR="004D3300" w:rsidRPr="000777CD" w:rsidRDefault="003866E8" w:rsidP="00F41E09">
            <w:pPr>
              <w:jc w:val="center"/>
              <w:rPr>
                <w:rFonts w:ascii="Times New Roman" w:hAnsi="Times New Roman" w:cs="Times New Roman"/>
                <w:i/>
                <w:sz w:val="24"/>
                <w:szCs w:val="24"/>
              </w:rPr>
            </w:pPr>
            <w:r>
              <w:rPr>
                <w:rFonts w:ascii="Times New Roman" w:hAnsi="Times New Roman" w:cs="Times New Roman"/>
                <w:i/>
                <w:iCs/>
                <w:sz w:val="24"/>
                <w:szCs w:val="24"/>
              </w:rPr>
              <w:t>10</w:t>
            </w:r>
            <w:r w:rsidR="004D3300" w:rsidRPr="000777CD">
              <w:rPr>
                <w:rFonts w:ascii="Times New Roman" w:hAnsi="Times New Roman" w:cs="Times New Roman"/>
                <w:i/>
                <w:iCs/>
                <w:sz w:val="24"/>
                <w:szCs w:val="24"/>
              </w:rPr>
              <w:t>0%</w:t>
            </w:r>
          </w:p>
        </w:tc>
        <w:tc>
          <w:tcPr>
            <w:tcW w:w="1119" w:type="dxa"/>
            <w:tcBorders>
              <w:bottom w:val="single" w:sz="4" w:space="0" w:color="auto"/>
            </w:tcBorders>
            <w:vAlign w:val="center"/>
          </w:tcPr>
          <w:p w14:paraId="171E2F39" w14:textId="588A12EA" w:rsidR="004D3300" w:rsidRPr="000777CD" w:rsidRDefault="003866E8" w:rsidP="00F41E09">
            <w:pPr>
              <w:jc w:val="center"/>
              <w:rPr>
                <w:rFonts w:ascii="Times New Roman" w:hAnsi="Times New Roman" w:cs="Times New Roman"/>
                <w:i/>
                <w:sz w:val="24"/>
                <w:szCs w:val="24"/>
              </w:rPr>
            </w:pPr>
            <w:r>
              <w:rPr>
                <w:rFonts w:ascii="Times New Roman" w:hAnsi="Times New Roman" w:cs="Times New Roman"/>
                <w:i/>
                <w:sz w:val="24"/>
                <w:szCs w:val="24"/>
              </w:rPr>
              <w:t>10</w:t>
            </w:r>
            <w:r w:rsidR="004D3300" w:rsidRPr="000777CD">
              <w:rPr>
                <w:rFonts w:ascii="Times New Roman" w:hAnsi="Times New Roman" w:cs="Times New Roman"/>
                <w:i/>
                <w:sz w:val="24"/>
                <w:szCs w:val="24"/>
              </w:rPr>
              <w:t>0%</w:t>
            </w:r>
          </w:p>
        </w:tc>
      </w:tr>
    </w:tbl>
    <w:p w14:paraId="1BD2DB4B" w14:textId="77777777" w:rsidR="003866E8" w:rsidRDefault="003866E8" w:rsidP="00BC43E0">
      <w:pPr>
        <w:tabs>
          <w:tab w:val="left" w:pos="6435"/>
        </w:tabs>
        <w:rPr>
          <w:rFonts w:ascii="Times New Roman" w:hAnsi="Times New Roman" w:cs="Times New Roman"/>
          <w:b/>
          <w:sz w:val="24"/>
          <w:szCs w:val="24"/>
        </w:rPr>
      </w:pPr>
    </w:p>
    <w:p w14:paraId="6FE748A8" w14:textId="2E9EC406" w:rsidR="00BC43E0" w:rsidRPr="000777CD" w:rsidRDefault="00BC43E0" w:rsidP="00BC43E0">
      <w:pPr>
        <w:tabs>
          <w:tab w:val="left" w:pos="6435"/>
        </w:tabs>
        <w:rPr>
          <w:rFonts w:ascii="Times New Roman" w:hAnsi="Times New Roman" w:cs="Times New Roman"/>
          <w:b/>
          <w:sz w:val="24"/>
          <w:szCs w:val="24"/>
        </w:rPr>
      </w:pPr>
      <w:r w:rsidRPr="000777CD">
        <w:rPr>
          <w:rFonts w:ascii="Times New Roman" w:hAnsi="Times New Roman" w:cs="Times New Roman"/>
          <w:b/>
          <w:sz w:val="24"/>
          <w:szCs w:val="24"/>
        </w:rPr>
        <w:t>Izvor-11 (Opći prihodi i primici)</w:t>
      </w:r>
    </w:p>
    <w:p w14:paraId="03F5805C" w14:textId="3DA5D328" w:rsidR="00BC43E0" w:rsidRPr="000777CD" w:rsidRDefault="00BC43E0" w:rsidP="00BC43E0">
      <w:pPr>
        <w:jc w:val="both"/>
        <w:rPr>
          <w:rFonts w:ascii="Times New Roman" w:hAnsi="Times New Roman" w:cs="Times New Roman"/>
          <w:iCs/>
          <w:sz w:val="24"/>
          <w:szCs w:val="24"/>
        </w:rPr>
      </w:pPr>
      <w:r w:rsidRPr="000777CD">
        <w:rPr>
          <w:rFonts w:ascii="Times New Roman" w:hAnsi="Times New Roman" w:cs="Times New Roman"/>
          <w:iCs/>
          <w:sz w:val="24"/>
          <w:szCs w:val="24"/>
        </w:rPr>
        <w:t>Planiranim sredstvima financirat će se isplata plaća po sudskim presudama, zatezne kamate te troškovi sudskih postupaka za zaposlene na teret MZO-a.</w:t>
      </w:r>
    </w:p>
    <w:p w14:paraId="7F8F9F13" w14:textId="1AE4CCEC" w:rsidR="00BC43E0" w:rsidRPr="000777CD" w:rsidRDefault="00BC43E0" w:rsidP="00BC43E0">
      <w:pPr>
        <w:tabs>
          <w:tab w:val="left" w:pos="6435"/>
        </w:tabs>
        <w:rPr>
          <w:rFonts w:ascii="Times New Roman" w:hAnsi="Times New Roman" w:cs="Times New Roman"/>
          <w:b/>
          <w:sz w:val="24"/>
          <w:szCs w:val="24"/>
        </w:rPr>
      </w:pPr>
      <w:r w:rsidRPr="000777CD">
        <w:rPr>
          <w:rFonts w:ascii="Times New Roman" w:hAnsi="Times New Roman" w:cs="Times New Roman"/>
          <w:b/>
          <w:sz w:val="24"/>
          <w:szCs w:val="24"/>
        </w:rPr>
        <w:t>Izvor-43 (Ostali prihodi za posebne namjene)</w:t>
      </w:r>
    </w:p>
    <w:p w14:paraId="5A1AA4BF" w14:textId="65A33703" w:rsidR="00BC43E0" w:rsidRPr="000777CD" w:rsidRDefault="00BC43E0" w:rsidP="00BC43E0">
      <w:pPr>
        <w:jc w:val="both"/>
        <w:rPr>
          <w:rFonts w:ascii="Times New Roman" w:hAnsi="Times New Roman" w:cs="Times New Roman"/>
          <w:iCs/>
          <w:sz w:val="24"/>
          <w:szCs w:val="24"/>
        </w:rPr>
      </w:pPr>
      <w:r w:rsidRPr="000777CD">
        <w:rPr>
          <w:rFonts w:ascii="Times New Roman" w:hAnsi="Times New Roman" w:cs="Times New Roman"/>
          <w:iCs/>
          <w:sz w:val="24"/>
          <w:szCs w:val="24"/>
        </w:rPr>
        <w:t>Planiranim sredstvima financirat će se isplata plaća po sudskim presudama, zatezne kamate te troškovi sudskih postupaka za zaposlene na vlastiti teret</w:t>
      </w:r>
    </w:p>
    <w:p w14:paraId="41824C6D" w14:textId="176C1522" w:rsidR="004C6B87" w:rsidRDefault="004C6B87" w:rsidP="00BC43E0">
      <w:pPr>
        <w:jc w:val="both"/>
        <w:rPr>
          <w:rFonts w:ascii="Times New Roman" w:hAnsi="Times New Roman" w:cs="Times New Roman"/>
          <w:iCs/>
          <w:sz w:val="24"/>
          <w:szCs w:val="24"/>
        </w:rPr>
      </w:pPr>
      <w:r w:rsidRPr="000777CD">
        <w:rPr>
          <w:rFonts w:ascii="Times New Roman" w:hAnsi="Times New Roman" w:cs="Times New Roman"/>
          <w:iCs/>
          <w:sz w:val="24"/>
          <w:szCs w:val="24"/>
        </w:rPr>
        <w:lastRenderedPageBreak/>
        <w:t>Ova aktivnost provodi se na temelju pravomoćnih sudskih presuda.</w:t>
      </w:r>
    </w:p>
    <w:p w14:paraId="287379B7" w14:textId="77777777" w:rsidR="007F5713" w:rsidRPr="000777CD" w:rsidRDefault="007F5713" w:rsidP="00BC43E0">
      <w:pPr>
        <w:jc w:val="both"/>
        <w:rPr>
          <w:rFonts w:ascii="Times New Roman" w:hAnsi="Times New Roman" w:cs="Times New Roman"/>
          <w:iCs/>
          <w:sz w:val="24"/>
          <w:szCs w:val="24"/>
        </w:rPr>
      </w:pPr>
    </w:p>
    <w:p w14:paraId="26D106DB" w14:textId="77777777" w:rsidR="00F44B17" w:rsidRPr="000777CD" w:rsidRDefault="00F44B17" w:rsidP="00CE5720">
      <w:pPr>
        <w:tabs>
          <w:tab w:val="left" w:pos="6435"/>
        </w:tabs>
        <w:rPr>
          <w:rFonts w:ascii="Times New Roman" w:hAnsi="Times New Roman" w:cs="Times New Roman"/>
          <w:sz w:val="24"/>
          <w:szCs w:val="24"/>
        </w:rPr>
      </w:pPr>
    </w:p>
    <w:p w14:paraId="3C00C0F9" w14:textId="43CE4DBB" w:rsidR="00326D36" w:rsidRPr="000777CD" w:rsidRDefault="00696BC1" w:rsidP="00326D36">
      <w:pPr>
        <w:pBdr>
          <w:top w:val="dotted" w:sz="4" w:space="1" w:color="808080" w:themeColor="background1" w:themeShade="80"/>
          <w:bottom w:val="dotted" w:sz="4" w:space="1" w:color="808080" w:themeColor="background1" w:themeShade="80"/>
        </w:pBdr>
        <w:shd w:val="clear" w:color="auto" w:fill="D0CECE" w:themeFill="background2" w:themeFillShade="E6"/>
        <w:jc w:val="both"/>
        <w:rPr>
          <w:rFonts w:ascii="Times New Roman" w:hAnsi="Times New Roman" w:cs="Times New Roman"/>
          <w:b/>
          <w:sz w:val="24"/>
          <w:szCs w:val="24"/>
        </w:rPr>
      </w:pPr>
      <w:bookmarkStart w:id="6" w:name="_Hlk115959665"/>
      <w:r w:rsidRPr="000777CD">
        <w:rPr>
          <w:rFonts w:ascii="Times New Roman" w:hAnsi="Times New Roman" w:cs="Times New Roman"/>
          <w:b/>
          <w:sz w:val="24"/>
          <w:szCs w:val="24"/>
        </w:rPr>
        <w:t>A</w:t>
      </w:r>
      <w:r w:rsidR="00697CB0">
        <w:rPr>
          <w:rFonts w:ascii="Times New Roman" w:hAnsi="Times New Roman" w:cs="Times New Roman"/>
          <w:b/>
          <w:sz w:val="24"/>
          <w:szCs w:val="24"/>
        </w:rPr>
        <w:t>679135</w:t>
      </w:r>
      <w:r w:rsidRPr="000777CD">
        <w:rPr>
          <w:rFonts w:ascii="Times New Roman" w:hAnsi="Times New Roman" w:cs="Times New Roman"/>
          <w:b/>
          <w:sz w:val="24"/>
          <w:szCs w:val="24"/>
        </w:rPr>
        <w:t xml:space="preserve"> </w:t>
      </w:r>
      <w:r w:rsidR="002C31FD">
        <w:rPr>
          <w:rFonts w:ascii="Times New Roman" w:hAnsi="Times New Roman" w:cs="Times New Roman"/>
          <w:b/>
          <w:sz w:val="24"/>
          <w:szCs w:val="24"/>
        </w:rPr>
        <w:t>Programsko i ostalo financiranje javnih visokih učilišta</w:t>
      </w:r>
      <w:r w:rsidRPr="000777CD">
        <w:rPr>
          <w:rFonts w:ascii="Times New Roman" w:hAnsi="Times New Roman" w:cs="Times New Roman"/>
          <w:b/>
          <w:sz w:val="24"/>
          <w:szCs w:val="24"/>
        </w:rPr>
        <w:t xml:space="preserve"> iz evidencijskih prihoda</w:t>
      </w:r>
    </w:p>
    <w:bookmarkEnd w:id="6"/>
    <w:p w14:paraId="03F7D9E4" w14:textId="65F75722" w:rsidR="00326D36" w:rsidRPr="000777CD" w:rsidRDefault="00D94ECD" w:rsidP="00CE5720">
      <w:pPr>
        <w:tabs>
          <w:tab w:val="left" w:pos="6435"/>
        </w:tabs>
        <w:rPr>
          <w:rFonts w:ascii="Times New Roman" w:hAnsi="Times New Roman" w:cs="Times New Roman"/>
          <w:i/>
          <w:sz w:val="24"/>
          <w:szCs w:val="24"/>
        </w:rPr>
      </w:pPr>
      <w:r w:rsidRPr="000777CD">
        <w:rPr>
          <w:rFonts w:ascii="Times New Roman" w:hAnsi="Times New Roman" w:cs="Times New Roman"/>
          <w:i/>
          <w:sz w:val="24"/>
          <w:szCs w:val="24"/>
        </w:rPr>
        <w:t>Zakonske i druge pravne osnove:</w:t>
      </w:r>
    </w:p>
    <w:p w14:paraId="6FED087D" w14:textId="70504567" w:rsidR="00D94ECD" w:rsidRPr="002C31FD" w:rsidRDefault="00D94ECD" w:rsidP="002C31FD">
      <w:pPr>
        <w:pStyle w:val="ListParagraph"/>
        <w:numPr>
          <w:ilvl w:val="0"/>
          <w:numId w:val="9"/>
        </w:numPr>
        <w:rPr>
          <w:rFonts w:ascii="Times New Roman" w:hAnsi="Times New Roman" w:cs="Times New Roman"/>
          <w:sz w:val="24"/>
          <w:szCs w:val="24"/>
        </w:rPr>
      </w:pPr>
      <w:r w:rsidRPr="00270756">
        <w:rPr>
          <w:rFonts w:ascii="Times New Roman" w:hAnsi="Times New Roman" w:cs="Times New Roman"/>
          <w:sz w:val="24"/>
          <w:szCs w:val="24"/>
        </w:rPr>
        <w:t xml:space="preserve">Zakon o visokom obrazovanju </w:t>
      </w:r>
      <w:bookmarkStart w:id="7" w:name="_Hlk115867392"/>
      <w:r w:rsidR="002D4A91" w:rsidRPr="00270756">
        <w:rPr>
          <w:rFonts w:ascii="Times New Roman" w:hAnsi="Times New Roman" w:cs="Times New Roman"/>
          <w:sz w:val="24"/>
          <w:szCs w:val="24"/>
        </w:rPr>
        <w:t xml:space="preserve">i znanstvenoj djelatnosti </w:t>
      </w:r>
      <w:bookmarkEnd w:id="7"/>
    </w:p>
    <w:p w14:paraId="10E6BC19" w14:textId="142FCEC5" w:rsidR="00E16A29" w:rsidRDefault="00D94ECD" w:rsidP="002C31FD">
      <w:pPr>
        <w:pStyle w:val="ListParagraph"/>
        <w:numPr>
          <w:ilvl w:val="0"/>
          <w:numId w:val="9"/>
        </w:numPr>
        <w:rPr>
          <w:rFonts w:ascii="Times New Roman" w:hAnsi="Times New Roman" w:cs="Times New Roman"/>
          <w:sz w:val="24"/>
          <w:szCs w:val="24"/>
        </w:rPr>
      </w:pPr>
      <w:r w:rsidRPr="00270756">
        <w:rPr>
          <w:rFonts w:ascii="Times New Roman" w:hAnsi="Times New Roman" w:cs="Times New Roman"/>
          <w:sz w:val="24"/>
          <w:szCs w:val="24"/>
        </w:rPr>
        <w:t>Strategija dugoročnog razvoja TVZ-a 20</w:t>
      </w:r>
      <w:r w:rsidR="002C31FD">
        <w:rPr>
          <w:rFonts w:ascii="Times New Roman" w:hAnsi="Times New Roman" w:cs="Times New Roman"/>
          <w:sz w:val="24"/>
          <w:szCs w:val="24"/>
        </w:rPr>
        <w:t>22.-2027.</w:t>
      </w:r>
    </w:p>
    <w:p w14:paraId="5C0BFE72" w14:textId="77777777" w:rsidR="002C31FD" w:rsidRPr="00A739F9" w:rsidRDefault="002C31FD" w:rsidP="002C31FD">
      <w:pPr>
        <w:pStyle w:val="ListParagraph"/>
        <w:numPr>
          <w:ilvl w:val="0"/>
          <w:numId w:val="9"/>
        </w:numPr>
        <w:rPr>
          <w:rFonts w:ascii="Times New Roman" w:hAnsi="Times New Roman" w:cs="Times New Roman"/>
          <w:sz w:val="24"/>
          <w:szCs w:val="24"/>
        </w:rPr>
      </w:pPr>
      <w:r w:rsidRPr="00A739F9">
        <w:rPr>
          <w:rFonts w:ascii="Times New Roman" w:hAnsi="Times New Roman" w:cs="Times New Roman"/>
          <w:sz w:val="24"/>
          <w:szCs w:val="24"/>
        </w:rPr>
        <w:t>Zakon o osiguravanju kvalitete u znanosti i visokom obrazovanju</w:t>
      </w:r>
    </w:p>
    <w:p w14:paraId="532D413E" w14:textId="77777777" w:rsidR="002C31FD" w:rsidRPr="000777CD" w:rsidRDefault="002C31FD" w:rsidP="002C31FD">
      <w:pPr>
        <w:pStyle w:val="ListParagraph"/>
        <w:numPr>
          <w:ilvl w:val="0"/>
          <w:numId w:val="9"/>
        </w:numPr>
        <w:rPr>
          <w:rFonts w:ascii="Times New Roman" w:hAnsi="Times New Roman" w:cs="Times New Roman"/>
          <w:sz w:val="24"/>
          <w:szCs w:val="24"/>
        </w:rPr>
      </w:pPr>
      <w:r w:rsidRPr="000777CD">
        <w:rPr>
          <w:rFonts w:ascii="Times New Roman" w:hAnsi="Times New Roman" w:cs="Times New Roman"/>
          <w:sz w:val="24"/>
          <w:szCs w:val="24"/>
        </w:rPr>
        <w:t xml:space="preserve">Pravilnik o sadržaju dopusnice te uvjetima za izdavanje dopusnice za obavljanje djelatnosti visokog obrazovanja, izvođenje studijskog programa i </w:t>
      </w:r>
      <w:proofErr w:type="spellStart"/>
      <w:r w:rsidRPr="000777CD">
        <w:rPr>
          <w:rFonts w:ascii="Times New Roman" w:hAnsi="Times New Roman" w:cs="Times New Roman"/>
          <w:sz w:val="24"/>
          <w:szCs w:val="24"/>
        </w:rPr>
        <w:t>reakreditacije</w:t>
      </w:r>
      <w:proofErr w:type="spellEnd"/>
      <w:r w:rsidRPr="000777CD">
        <w:rPr>
          <w:rFonts w:ascii="Times New Roman" w:hAnsi="Times New Roman" w:cs="Times New Roman"/>
          <w:sz w:val="24"/>
          <w:szCs w:val="24"/>
        </w:rPr>
        <w:t xml:space="preserve"> visokih učilišta </w:t>
      </w:r>
    </w:p>
    <w:p w14:paraId="7125886A" w14:textId="77777777" w:rsidR="002C31FD" w:rsidRPr="00A47823" w:rsidRDefault="002C31FD" w:rsidP="002C31FD">
      <w:pPr>
        <w:pStyle w:val="ListParagraph"/>
        <w:numPr>
          <w:ilvl w:val="0"/>
          <w:numId w:val="9"/>
        </w:numPr>
        <w:rPr>
          <w:rFonts w:ascii="Times New Roman" w:hAnsi="Times New Roman" w:cs="Times New Roman"/>
          <w:sz w:val="24"/>
          <w:szCs w:val="24"/>
        </w:rPr>
      </w:pPr>
      <w:r w:rsidRPr="000777CD">
        <w:rPr>
          <w:rFonts w:ascii="Times New Roman" w:hAnsi="Times New Roman" w:cs="Times New Roman"/>
          <w:sz w:val="24"/>
          <w:szCs w:val="24"/>
        </w:rPr>
        <w:t xml:space="preserve">Pravilnik o proračunskim klasifikacijama </w:t>
      </w:r>
    </w:p>
    <w:p w14:paraId="3DD08ACE" w14:textId="77777777" w:rsidR="002C31FD" w:rsidRPr="00B93E3A" w:rsidRDefault="002C31FD" w:rsidP="002C31FD">
      <w:pPr>
        <w:pStyle w:val="ListParagraph"/>
        <w:numPr>
          <w:ilvl w:val="0"/>
          <w:numId w:val="9"/>
        </w:numPr>
        <w:rPr>
          <w:rFonts w:ascii="Times New Roman" w:hAnsi="Times New Roman" w:cs="Times New Roman"/>
          <w:sz w:val="24"/>
          <w:szCs w:val="24"/>
        </w:rPr>
      </w:pPr>
      <w:r w:rsidRPr="00B93E3A">
        <w:rPr>
          <w:rFonts w:ascii="Times New Roman" w:hAnsi="Times New Roman" w:cs="Times New Roman"/>
          <w:sz w:val="24"/>
          <w:szCs w:val="24"/>
        </w:rPr>
        <w:t xml:space="preserve">Zakon o proračunu </w:t>
      </w:r>
    </w:p>
    <w:p w14:paraId="6A3F244E" w14:textId="77777777" w:rsidR="002C31FD" w:rsidRPr="00B93E3A" w:rsidRDefault="002C31FD" w:rsidP="002C31FD">
      <w:pPr>
        <w:pStyle w:val="ListParagraph"/>
        <w:numPr>
          <w:ilvl w:val="0"/>
          <w:numId w:val="9"/>
        </w:numPr>
        <w:rPr>
          <w:rFonts w:ascii="Times New Roman" w:hAnsi="Times New Roman" w:cs="Times New Roman"/>
          <w:sz w:val="24"/>
          <w:szCs w:val="24"/>
        </w:rPr>
      </w:pPr>
      <w:r w:rsidRPr="00B93E3A">
        <w:rPr>
          <w:rFonts w:ascii="Times New Roman" w:hAnsi="Times New Roman" w:cs="Times New Roman"/>
          <w:sz w:val="24"/>
          <w:szCs w:val="24"/>
        </w:rPr>
        <w:t>Upute za izradu Prijedloga  financijskog  plana razdjela 080-Ministarstvo znanosti</w:t>
      </w:r>
      <w:r>
        <w:rPr>
          <w:rFonts w:ascii="Times New Roman" w:hAnsi="Times New Roman" w:cs="Times New Roman"/>
          <w:sz w:val="24"/>
          <w:szCs w:val="24"/>
        </w:rPr>
        <w:t>, obrazovanja i mladih</w:t>
      </w:r>
      <w:r w:rsidRPr="00B93E3A">
        <w:rPr>
          <w:rFonts w:ascii="Times New Roman" w:hAnsi="Times New Roman" w:cs="Times New Roman"/>
          <w:sz w:val="24"/>
          <w:szCs w:val="24"/>
        </w:rPr>
        <w:t xml:space="preserve"> za razdoblje 2026. – 2028.g.</w:t>
      </w:r>
    </w:p>
    <w:p w14:paraId="3C6280BE" w14:textId="77777777" w:rsidR="00122202" w:rsidRPr="00A25F54" w:rsidRDefault="00122202" w:rsidP="00122202">
      <w:pPr>
        <w:pStyle w:val="ListParagraph"/>
        <w:numPr>
          <w:ilvl w:val="0"/>
          <w:numId w:val="9"/>
        </w:numPr>
        <w:rPr>
          <w:rFonts w:ascii="Times New Roman" w:hAnsi="Times New Roman" w:cs="Times New Roman"/>
          <w:sz w:val="24"/>
          <w:szCs w:val="24"/>
        </w:rPr>
      </w:pPr>
      <w:proofErr w:type="spellStart"/>
      <w:r w:rsidRPr="00A25F54">
        <w:rPr>
          <w:rFonts w:ascii="Times New Roman" w:hAnsi="Times New Roman" w:cs="Times New Roman"/>
          <w:sz w:val="24"/>
          <w:szCs w:val="24"/>
        </w:rPr>
        <w:t>Erasmus</w:t>
      </w:r>
      <w:proofErr w:type="spellEnd"/>
      <w:r w:rsidRPr="00A25F54">
        <w:rPr>
          <w:rFonts w:ascii="Times New Roman" w:hAnsi="Times New Roman" w:cs="Times New Roman"/>
          <w:sz w:val="24"/>
          <w:szCs w:val="24"/>
        </w:rPr>
        <w:t xml:space="preserve"> </w:t>
      </w:r>
      <w:proofErr w:type="spellStart"/>
      <w:r w:rsidRPr="00A25F54">
        <w:rPr>
          <w:rFonts w:ascii="Times New Roman" w:hAnsi="Times New Roman" w:cs="Times New Roman"/>
          <w:sz w:val="24"/>
          <w:szCs w:val="24"/>
        </w:rPr>
        <w:t>međuinstitucijski</w:t>
      </w:r>
      <w:proofErr w:type="spellEnd"/>
      <w:r w:rsidRPr="00A25F54">
        <w:rPr>
          <w:rFonts w:ascii="Times New Roman" w:hAnsi="Times New Roman" w:cs="Times New Roman"/>
          <w:sz w:val="24"/>
          <w:szCs w:val="24"/>
        </w:rPr>
        <w:t xml:space="preserve"> sporazumi</w:t>
      </w:r>
    </w:p>
    <w:p w14:paraId="091C1ABC" w14:textId="77777777" w:rsidR="002C31FD" w:rsidRPr="002C31FD" w:rsidRDefault="002C31FD" w:rsidP="002C31FD">
      <w:pPr>
        <w:pStyle w:val="ListParagraph"/>
        <w:rPr>
          <w:rFonts w:ascii="Times New Roman" w:hAnsi="Times New Roman" w:cs="Times New Roman"/>
          <w:sz w:val="24"/>
          <w:szCs w:val="24"/>
        </w:rPr>
      </w:pPr>
    </w:p>
    <w:p w14:paraId="44141914" w14:textId="77777777" w:rsidR="00E16A29" w:rsidRPr="00E16A29" w:rsidRDefault="00E16A29" w:rsidP="00E16A29">
      <w:pPr>
        <w:ind w:left="360"/>
        <w:rPr>
          <w:rFonts w:ascii="Times New Roman" w:hAnsi="Times New Roman" w:cs="Times New Roman"/>
          <w:i/>
          <w:sz w:val="24"/>
          <w:szCs w:val="24"/>
        </w:rPr>
      </w:pPr>
    </w:p>
    <w:tbl>
      <w:tblPr>
        <w:tblStyle w:val="TableGrid"/>
        <w:tblW w:w="0" w:type="auto"/>
        <w:tblInd w:w="360" w:type="dxa"/>
        <w:tblLook w:val="04A0" w:firstRow="1" w:lastRow="0" w:firstColumn="1" w:lastColumn="0" w:noHBand="0" w:noVBand="1"/>
      </w:tblPr>
      <w:tblGrid>
        <w:gridCol w:w="1508"/>
        <w:gridCol w:w="1449"/>
        <w:gridCol w:w="1449"/>
        <w:gridCol w:w="1449"/>
        <w:gridCol w:w="1450"/>
        <w:gridCol w:w="1397"/>
      </w:tblGrid>
      <w:tr w:rsidR="00F1541C" w:rsidRPr="000777CD" w14:paraId="750255E5" w14:textId="77777777" w:rsidTr="004B57A7">
        <w:tc>
          <w:tcPr>
            <w:tcW w:w="1510" w:type="dxa"/>
            <w:shd w:val="clear" w:color="auto" w:fill="D0CECE" w:themeFill="background2" w:themeFillShade="E6"/>
          </w:tcPr>
          <w:p w14:paraId="00E6ED04" w14:textId="77777777" w:rsidR="009D5752" w:rsidRPr="000777CD" w:rsidRDefault="009D5752" w:rsidP="00D94ECD">
            <w:pPr>
              <w:tabs>
                <w:tab w:val="left" w:pos="6435"/>
              </w:tabs>
              <w:rPr>
                <w:rFonts w:ascii="Times New Roman" w:hAnsi="Times New Roman" w:cs="Times New Roman"/>
                <w:sz w:val="24"/>
                <w:szCs w:val="24"/>
              </w:rPr>
            </w:pPr>
          </w:p>
        </w:tc>
        <w:tc>
          <w:tcPr>
            <w:tcW w:w="1510" w:type="dxa"/>
            <w:shd w:val="clear" w:color="auto" w:fill="D0CECE" w:themeFill="background2" w:themeFillShade="E6"/>
          </w:tcPr>
          <w:p w14:paraId="361F50CD" w14:textId="4E55F21E" w:rsidR="009D5752" w:rsidRPr="000777CD" w:rsidRDefault="009D5752" w:rsidP="00D94ECD">
            <w:pPr>
              <w:tabs>
                <w:tab w:val="left" w:pos="6435"/>
              </w:tabs>
              <w:rPr>
                <w:rFonts w:ascii="Times New Roman" w:hAnsi="Times New Roman" w:cs="Times New Roman"/>
                <w:sz w:val="24"/>
                <w:szCs w:val="24"/>
              </w:rPr>
            </w:pPr>
            <w:r w:rsidRPr="000777CD">
              <w:rPr>
                <w:rFonts w:ascii="Times New Roman" w:hAnsi="Times New Roman" w:cs="Times New Roman"/>
                <w:sz w:val="24"/>
                <w:szCs w:val="24"/>
              </w:rPr>
              <w:t>Plan 202</w:t>
            </w:r>
            <w:r w:rsidR="002C31FD">
              <w:rPr>
                <w:rFonts w:ascii="Times New Roman" w:hAnsi="Times New Roman" w:cs="Times New Roman"/>
                <w:sz w:val="24"/>
                <w:szCs w:val="24"/>
              </w:rPr>
              <w:t>5</w:t>
            </w:r>
            <w:r w:rsidRPr="000777CD">
              <w:rPr>
                <w:rFonts w:ascii="Times New Roman" w:hAnsi="Times New Roman" w:cs="Times New Roman"/>
                <w:sz w:val="24"/>
                <w:szCs w:val="24"/>
              </w:rPr>
              <w:t>.</w:t>
            </w:r>
          </w:p>
        </w:tc>
        <w:tc>
          <w:tcPr>
            <w:tcW w:w="1510" w:type="dxa"/>
            <w:shd w:val="clear" w:color="auto" w:fill="D0CECE" w:themeFill="background2" w:themeFillShade="E6"/>
          </w:tcPr>
          <w:p w14:paraId="6A6B919A" w14:textId="0934C11C" w:rsidR="009D5752" w:rsidRPr="000777CD" w:rsidRDefault="009D5752" w:rsidP="00D94ECD">
            <w:pPr>
              <w:tabs>
                <w:tab w:val="left" w:pos="6435"/>
              </w:tabs>
              <w:rPr>
                <w:rFonts w:ascii="Times New Roman" w:hAnsi="Times New Roman" w:cs="Times New Roman"/>
                <w:sz w:val="24"/>
                <w:szCs w:val="24"/>
              </w:rPr>
            </w:pPr>
            <w:r w:rsidRPr="000777CD">
              <w:rPr>
                <w:rFonts w:ascii="Times New Roman" w:hAnsi="Times New Roman" w:cs="Times New Roman"/>
                <w:sz w:val="24"/>
                <w:szCs w:val="24"/>
              </w:rPr>
              <w:t>Plan 202</w:t>
            </w:r>
            <w:r w:rsidR="002C31FD">
              <w:rPr>
                <w:rFonts w:ascii="Times New Roman" w:hAnsi="Times New Roman" w:cs="Times New Roman"/>
                <w:sz w:val="24"/>
                <w:szCs w:val="24"/>
              </w:rPr>
              <w:t>6</w:t>
            </w:r>
            <w:r w:rsidRPr="000777CD">
              <w:rPr>
                <w:rFonts w:ascii="Times New Roman" w:hAnsi="Times New Roman" w:cs="Times New Roman"/>
                <w:sz w:val="24"/>
                <w:szCs w:val="24"/>
              </w:rPr>
              <w:t>.</w:t>
            </w:r>
          </w:p>
        </w:tc>
        <w:tc>
          <w:tcPr>
            <w:tcW w:w="1510" w:type="dxa"/>
            <w:shd w:val="clear" w:color="auto" w:fill="D0CECE" w:themeFill="background2" w:themeFillShade="E6"/>
          </w:tcPr>
          <w:p w14:paraId="3BBDB10A" w14:textId="1C85FF1F" w:rsidR="009D5752" w:rsidRPr="000777CD" w:rsidRDefault="009D5752" w:rsidP="00D94ECD">
            <w:pPr>
              <w:tabs>
                <w:tab w:val="left" w:pos="6435"/>
              </w:tabs>
              <w:rPr>
                <w:rFonts w:ascii="Times New Roman" w:hAnsi="Times New Roman" w:cs="Times New Roman"/>
                <w:sz w:val="24"/>
                <w:szCs w:val="24"/>
              </w:rPr>
            </w:pPr>
            <w:r w:rsidRPr="000777CD">
              <w:rPr>
                <w:rFonts w:ascii="Times New Roman" w:hAnsi="Times New Roman" w:cs="Times New Roman"/>
                <w:sz w:val="24"/>
                <w:szCs w:val="24"/>
              </w:rPr>
              <w:t>Plan 202</w:t>
            </w:r>
            <w:r w:rsidR="002C31FD">
              <w:rPr>
                <w:rFonts w:ascii="Times New Roman" w:hAnsi="Times New Roman" w:cs="Times New Roman"/>
                <w:sz w:val="24"/>
                <w:szCs w:val="24"/>
              </w:rPr>
              <w:t>7</w:t>
            </w:r>
            <w:r w:rsidRPr="000777CD">
              <w:rPr>
                <w:rFonts w:ascii="Times New Roman" w:hAnsi="Times New Roman" w:cs="Times New Roman"/>
                <w:sz w:val="24"/>
                <w:szCs w:val="24"/>
              </w:rPr>
              <w:t>.</w:t>
            </w:r>
          </w:p>
        </w:tc>
        <w:tc>
          <w:tcPr>
            <w:tcW w:w="1511" w:type="dxa"/>
            <w:shd w:val="clear" w:color="auto" w:fill="D0CECE" w:themeFill="background2" w:themeFillShade="E6"/>
          </w:tcPr>
          <w:p w14:paraId="773D9C47" w14:textId="16579AD6" w:rsidR="009D5752" w:rsidRPr="000777CD" w:rsidRDefault="009D5752" w:rsidP="00D94ECD">
            <w:pPr>
              <w:tabs>
                <w:tab w:val="left" w:pos="6435"/>
              </w:tabs>
              <w:rPr>
                <w:rFonts w:ascii="Times New Roman" w:hAnsi="Times New Roman" w:cs="Times New Roman"/>
                <w:sz w:val="24"/>
                <w:szCs w:val="24"/>
              </w:rPr>
            </w:pPr>
            <w:r w:rsidRPr="000777CD">
              <w:rPr>
                <w:rFonts w:ascii="Times New Roman" w:hAnsi="Times New Roman" w:cs="Times New Roman"/>
                <w:sz w:val="24"/>
                <w:szCs w:val="24"/>
              </w:rPr>
              <w:t>Plan 202</w:t>
            </w:r>
            <w:r w:rsidR="002C31FD">
              <w:rPr>
                <w:rFonts w:ascii="Times New Roman" w:hAnsi="Times New Roman" w:cs="Times New Roman"/>
                <w:sz w:val="24"/>
                <w:szCs w:val="24"/>
              </w:rPr>
              <w:t>8</w:t>
            </w:r>
            <w:r w:rsidRPr="000777CD">
              <w:rPr>
                <w:rFonts w:ascii="Times New Roman" w:hAnsi="Times New Roman" w:cs="Times New Roman"/>
                <w:sz w:val="24"/>
                <w:szCs w:val="24"/>
              </w:rPr>
              <w:t>.</w:t>
            </w:r>
          </w:p>
        </w:tc>
        <w:tc>
          <w:tcPr>
            <w:tcW w:w="1511" w:type="dxa"/>
            <w:shd w:val="clear" w:color="auto" w:fill="D0CECE" w:themeFill="background2" w:themeFillShade="E6"/>
          </w:tcPr>
          <w:p w14:paraId="11A15338" w14:textId="351F1060" w:rsidR="009D5752" w:rsidRPr="000777CD" w:rsidRDefault="009D5752" w:rsidP="00D94ECD">
            <w:pPr>
              <w:tabs>
                <w:tab w:val="left" w:pos="6435"/>
              </w:tabs>
              <w:rPr>
                <w:rFonts w:ascii="Times New Roman" w:hAnsi="Times New Roman" w:cs="Times New Roman"/>
                <w:sz w:val="24"/>
                <w:szCs w:val="24"/>
              </w:rPr>
            </w:pPr>
            <w:r w:rsidRPr="000777CD">
              <w:rPr>
                <w:rFonts w:ascii="Times New Roman" w:hAnsi="Times New Roman" w:cs="Times New Roman"/>
                <w:sz w:val="24"/>
                <w:szCs w:val="24"/>
              </w:rPr>
              <w:t>Indeks</w:t>
            </w:r>
            <w:r w:rsidR="006E7551" w:rsidRPr="000777CD">
              <w:rPr>
                <w:rFonts w:ascii="Times New Roman" w:hAnsi="Times New Roman" w:cs="Times New Roman"/>
                <w:sz w:val="24"/>
                <w:szCs w:val="24"/>
              </w:rPr>
              <w:t xml:space="preserve"> 2</w:t>
            </w:r>
            <w:r w:rsidR="002C31FD">
              <w:rPr>
                <w:rFonts w:ascii="Times New Roman" w:hAnsi="Times New Roman" w:cs="Times New Roman"/>
                <w:sz w:val="24"/>
                <w:szCs w:val="24"/>
              </w:rPr>
              <w:t>6</w:t>
            </w:r>
            <w:r w:rsidR="006E7551" w:rsidRPr="000777CD">
              <w:rPr>
                <w:rFonts w:ascii="Times New Roman" w:hAnsi="Times New Roman" w:cs="Times New Roman"/>
                <w:sz w:val="24"/>
                <w:szCs w:val="24"/>
              </w:rPr>
              <w:t>./2</w:t>
            </w:r>
            <w:r w:rsidR="002C31FD">
              <w:rPr>
                <w:rFonts w:ascii="Times New Roman" w:hAnsi="Times New Roman" w:cs="Times New Roman"/>
                <w:sz w:val="24"/>
                <w:szCs w:val="24"/>
              </w:rPr>
              <w:t>5</w:t>
            </w:r>
            <w:r w:rsidR="006E7551" w:rsidRPr="000777CD">
              <w:rPr>
                <w:rFonts w:ascii="Times New Roman" w:hAnsi="Times New Roman" w:cs="Times New Roman"/>
                <w:sz w:val="24"/>
                <w:szCs w:val="24"/>
              </w:rPr>
              <w:t>.</w:t>
            </w:r>
          </w:p>
        </w:tc>
      </w:tr>
      <w:tr w:rsidR="00F1541C" w:rsidRPr="000777CD" w14:paraId="349C31E5" w14:textId="77777777" w:rsidTr="009D5752">
        <w:tc>
          <w:tcPr>
            <w:tcW w:w="1510" w:type="dxa"/>
          </w:tcPr>
          <w:p w14:paraId="75A62820" w14:textId="5FA8BFB0" w:rsidR="009D5752" w:rsidRPr="000777CD" w:rsidRDefault="009D5752" w:rsidP="00D94ECD">
            <w:pPr>
              <w:tabs>
                <w:tab w:val="left" w:pos="6435"/>
              </w:tabs>
              <w:rPr>
                <w:rFonts w:ascii="Times New Roman" w:hAnsi="Times New Roman" w:cs="Times New Roman"/>
                <w:sz w:val="24"/>
                <w:szCs w:val="24"/>
              </w:rPr>
            </w:pPr>
            <w:r w:rsidRPr="000777CD">
              <w:rPr>
                <w:rFonts w:ascii="Times New Roman" w:hAnsi="Times New Roman" w:cs="Times New Roman"/>
                <w:sz w:val="24"/>
                <w:szCs w:val="24"/>
              </w:rPr>
              <w:t>A67</w:t>
            </w:r>
            <w:r w:rsidR="00697CB0">
              <w:rPr>
                <w:rFonts w:ascii="Times New Roman" w:hAnsi="Times New Roman" w:cs="Times New Roman"/>
                <w:sz w:val="24"/>
                <w:szCs w:val="24"/>
              </w:rPr>
              <w:t>9135</w:t>
            </w:r>
            <w:bookmarkStart w:id="8" w:name="_GoBack"/>
            <w:bookmarkEnd w:id="8"/>
            <w:r w:rsidRPr="000777CD">
              <w:rPr>
                <w:rFonts w:ascii="Times New Roman" w:hAnsi="Times New Roman" w:cs="Times New Roman"/>
                <w:sz w:val="24"/>
                <w:szCs w:val="24"/>
              </w:rPr>
              <w:t xml:space="preserve"> </w:t>
            </w:r>
            <w:r w:rsidR="002C31FD">
              <w:rPr>
                <w:rFonts w:ascii="Times New Roman" w:hAnsi="Times New Roman" w:cs="Times New Roman"/>
                <w:sz w:val="24"/>
                <w:szCs w:val="24"/>
              </w:rPr>
              <w:t>Programsko i ostalo financiranje javnih visokih učilišta</w:t>
            </w:r>
            <w:r w:rsidRPr="000777CD">
              <w:rPr>
                <w:rFonts w:ascii="Times New Roman" w:hAnsi="Times New Roman" w:cs="Times New Roman"/>
                <w:sz w:val="24"/>
                <w:szCs w:val="24"/>
              </w:rPr>
              <w:t xml:space="preserve"> iz evidencijskih prihoda</w:t>
            </w:r>
          </w:p>
        </w:tc>
        <w:tc>
          <w:tcPr>
            <w:tcW w:w="1510" w:type="dxa"/>
          </w:tcPr>
          <w:p w14:paraId="025E503C" w14:textId="14008011" w:rsidR="009D5752" w:rsidRPr="000777CD" w:rsidRDefault="00C355CE" w:rsidP="00D94ECD">
            <w:pPr>
              <w:tabs>
                <w:tab w:val="left" w:pos="6435"/>
              </w:tabs>
              <w:rPr>
                <w:rFonts w:ascii="Times New Roman" w:hAnsi="Times New Roman" w:cs="Times New Roman"/>
                <w:sz w:val="24"/>
                <w:szCs w:val="24"/>
              </w:rPr>
            </w:pPr>
            <w:r w:rsidRPr="00C355CE">
              <w:rPr>
                <w:rFonts w:ascii="Times New Roman" w:hAnsi="Times New Roman" w:cs="Times New Roman"/>
                <w:sz w:val="24"/>
                <w:szCs w:val="24"/>
              </w:rPr>
              <w:t>3.</w:t>
            </w:r>
            <w:r w:rsidR="002C31FD">
              <w:rPr>
                <w:rFonts w:ascii="Times New Roman" w:hAnsi="Times New Roman" w:cs="Times New Roman"/>
                <w:sz w:val="24"/>
                <w:szCs w:val="24"/>
              </w:rPr>
              <w:t>864</w:t>
            </w:r>
            <w:r w:rsidRPr="00C355CE">
              <w:rPr>
                <w:rFonts w:ascii="Times New Roman" w:hAnsi="Times New Roman" w:cs="Times New Roman"/>
                <w:sz w:val="24"/>
                <w:szCs w:val="24"/>
              </w:rPr>
              <w:t>.</w:t>
            </w:r>
            <w:r w:rsidR="002C31FD">
              <w:rPr>
                <w:rFonts w:ascii="Times New Roman" w:hAnsi="Times New Roman" w:cs="Times New Roman"/>
                <w:sz w:val="24"/>
                <w:szCs w:val="24"/>
              </w:rPr>
              <w:t>0</w:t>
            </w:r>
            <w:r w:rsidRPr="00C355CE">
              <w:rPr>
                <w:rFonts w:ascii="Times New Roman" w:hAnsi="Times New Roman" w:cs="Times New Roman"/>
                <w:sz w:val="24"/>
                <w:szCs w:val="24"/>
              </w:rPr>
              <w:t>00</w:t>
            </w:r>
          </w:p>
        </w:tc>
        <w:tc>
          <w:tcPr>
            <w:tcW w:w="1510" w:type="dxa"/>
          </w:tcPr>
          <w:p w14:paraId="7738C3F8" w14:textId="3548EA18" w:rsidR="009D5752" w:rsidRPr="000777CD" w:rsidRDefault="00B64AEF" w:rsidP="00D94ECD">
            <w:pPr>
              <w:tabs>
                <w:tab w:val="left" w:pos="6435"/>
              </w:tabs>
              <w:rPr>
                <w:rFonts w:ascii="Times New Roman" w:hAnsi="Times New Roman" w:cs="Times New Roman"/>
                <w:sz w:val="24"/>
                <w:szCs w:val="24"/>
              </w:rPr>
            </w:pPr>
            <w:r w:rsidRPr="00B64AEF">
              <w:rPr>
                <w:rFonts w:ascii="Times New Roman" w:hAnsi="Times New Roman" w:cs="Times New Roman"/>
                <w:sz w:val="24"/>
                <w:szCs w:val="24"/>
              </w:rPr>
              <w:t>3.956.788</w:t>
            </w:r>
          </w:p>
        </w:tc>
        <w:tc>
          <w:tcPr>
            <w:tcW w:w="1510" w:type="dxa"/>
          </w:tcPr>
          <w:p w14:paraId="57C2E772" w14:textId="63ECB570" w:rsidR="009D5752" w:rsidRPr="000777CD" w:rsidRDefault="00B64AEF" w:rsidP="00D94ECD">
            <w:pPr>
              <w:tabs>
                <w:tab w:val="left" w:pos="6435"/>
              </w:tabs>
              <w:rPr>
                <w:rFonts w:ascii="Times New Roman" w:hAnsi="Times New Roman" w:cs="Times New Roman"/>
                <w:sz w:val="24"/>
                <w:szCs w:val="24"/>
              </w:rPr>
            </w:pPr>
            <w:r w:rsidRPr="00B64AEF">
              <w:rPr>
                <w:rFonts w:ascii="Times New Roman" w:hAnsi="Times New Roman" w:cs="Times New Roman"/>
                <w:sz w:val="24"/>
                <w:szCs w:val="24"/>
              </w:rPr>
              <w:t>4.282.415</w:t>
            </w:r>
          </w:p>
        </w:tc>
        <w:tc>
          <w:tcPr>
            <w:tcW w:w="1511" w:type="dxa"/>
          </w:tcPr>
          <w:p w14:paraId="6B35F5F9" w14:textId="74808278" w:rsidR="009D5752" w:rsidRPr="000777CD" w:rsidRDefault="00F1541C" w:rsidP="00D94ECD">
            <w:pPr>
              <w:tabs>
                <w:tab w:val="left" w:pos="6435"/>
              </w:tabs>
              <w:rPr>
                <w:rFonts w:ascii="Times New Roman" w:hAnsi="Times New Roman" w:cs="Times New Roman"/>
                <w:sz w:val="24"/>
                <w:szCs w:val="24"/>
              </w:rPr>
            </w:pPr>
            <w:r w:rsidRPr="00F1541C">
              <w:rPr>
                <w:rFonts w:ascii="Times New Roman" w:hAnsi="Times New Roman" w:cs="Times New Roman"/>
                <w:sz w:val="24"/>
                <w:szCs w:val="24"/>
              </w:rPr>
              <w:t>4.673.684</w:t>
            </w:r>
          </w:p>
          <w:p w14:paraId="102A5170" w14:textId="77777777" w:rsidR="006E7551" w:rsidRPr="000777CD" w:rsidRDefault="006E7551" w:rsidP="00D94ECD">
            <w:pPr>
              <w:tabs>
                <w:tab w:val="left" w:pos="6435"/>
              </w:tabs>
              <w:rPr>
                <w:rFonts w:ascii="Times New Roman" w:hAnsi="Times New Roman" w:cs="Times New Roman"/>
                <w:sz w:val="24"/>
                <w:szCs w:val="24"/>
              </w:rPr>
            </w:pPr>
          </w:p>
        </w:tc>
        <w:tc>
          <w:tcPr>
            <w:tcW w:w="1511" w:type="dxa"/>
          </w:tcPr>
          <w:p w14:paraId="4282F274" w14:textId="2D542494" w:rsidR="009D5752" w:rsidRPr="000777CD" w:rsidRDefault="00751EF2" w:rsidP="00D94ECD">
            <w:pPr>
              <w:tabs>
                <w:tab w:val="left" w:pos="6435"/>
              </w:tabs>
              <w:rPr>
                <w:rFonts w:ascii="Times New Roman" w:hAnsi="Times New Roman" w:cs="Times New Roman"/>
                <w:sz w:val="24"/>
                <w:szCs w:val="24"/>
              </w:rPr>
            </w:pPr>
            <w:r>
              <w:rPr>
                <w:rFonts w:ascii="Times New Roman" w:hAnsi="Times New Roman" w:cs="Times New Roman"/>
                <w:sz w:val="24"/>
                <w:szCs w:val="24"/>
              </w:rPr>
              <w:t>102</w:t>
            </w:r>
          </w:p>
        </w:tc>
      </w:tr>
    </w:tbl>
    <w:p w14:paraId="6732EB4A" w14:textId="77777777" w:rsidR="00D94ECD" w:rsidRPr="000777CD" w:rsidRDefault="00D94ECD" w:rsidP="00CE5720">
      <w:pPr>
        <w:tabs>
          <w:tab w:val="left" w:pos="6435"/>
        </w:tabs>
        <w:rPr>
          <w:rFonts w:ascii="Times New Roman" w:hAnsi="Times New Roman" w:cs="Times New Roman"/>
          <w:sz w:val="24"/>
          <w:szCs w:val="24"/>
        </w:rPr>
      </w:pPr>
    </w:p>
    <w:p w14:paraId="27797291" w14:textId="77777777" w:rsidR="00D94ECD" w:rsidRPr="000777CD" w:rsidRDefault="00C97154" w:rsidP="00CE5720">
      <w:pPr>
        <w:tabs>
          <w:tab w:val="left" w:pos="6435"/>
        </w:tabs>
        <w:rPr>
          <w:rFonts w:ascii="Times New Roman" w:hAnsi="Times New Roman" w:cs="Times New Roman"/>
          <w:sz w:val="24"/>
          <w:szCs w:val="24"/>
        </w:rPr>
      </w:pPr>
      <w:r w:rsidRPr="000777CD">
        <w:rPr>
          <w:rFonts w:ascii="Times New Roman" w:hAnsi="Times New Roman" w:cs="Times New Roman"/>
          <w:sz w:val="24"/>
          <w:szCs w:val="24"/>
        </w:rPr>
        <w:t>Ova aktivnost provodi se svake godine</w:t>
      </w:r>
      <w:r w:rsidR="00390498" w:rsidRPr="000777CD">
        <w:rPr>
          <w:rFonts w:ascii="Times New Roman" w:hAnsi="Times New Roman" w:cs="Times New Roman"/>
          <w:sz w:val="24"/>
          <w:szCs w:val="24"/>
        </w:rPr>
        <w:t>.</w:t>
      </w:r>
    </w:p>
    <w:p w14:paraId="792CE1BD" w14:textId="653A7C5E" w:rsidR="00B975BF" w:rsidRPr="000777CD" w:rsidRDefault="00390498" w:rsidP="00CE5720">
      <w:pPr>
        <w:tabs>
          <w:tab w:val="left" w:pos="6435"/>
        </w:tabs>
        <w:rPr>
          <w:rFonts w:ascii="Times New Roman" w:hAnsi="Times New Roman" w:cs="Times New Roman"/>
          <w:sz w:val="24"/>
          <w:szCs w:val="24"/>
        </w:rPr>
      </w:pPr>
      <w:r w:rsidRPr="000777CD">
        <w:rPr>
          <w:rFonts w:ascii="Times New Roman" w:hAnsi="Times New Roman" w:cs="Times New Roman"/>
          <w:sz w:val="24"/>
          <w:szCs w:val="24"/>
        </w:rPr>
        <w:t>U razdoblju 202</w:t>
      </w:r>
      <w:r w:rsidR="00A22407">
        <w:rPr>
          <w:rFonts w:ascii="Times New Roman" w:hAnsi="Times New Roman" w:cs="Times New Roman"/>
          <w:sz w:val="24"/>
          <w:szCs w:val="24"/>
        </w:rPr>
        <w:t>6</w:t>
      </w:r>
      <w:r w:rsidRPr="000777CD">
        <w:rPr>
          <w:rFonts w:ascii="Times New Roman" w:hAnsi="Times New Roman" w:cs="Times New Roman"/>
          <w:sz w:val="24"/>
          <w:szCs w:val="24"/>
        </w:rPr>
        <w:t>.-202</w:t>
      </w:r>
      <w:r w:rsidR="00A22407">
        <w:rPr>
          <w:rFonts w:ascii="Times New Roman" w:hAnsi="Times New Roman" w:cs="Times New Roman"/>
          <w:sz w:val="24"/>
          <w:szCs w:val="24"/>
        </w:rPr>
        <w:t>8</w:t>
      </w:r>
      <w:r w:rsidRPr="000777CD">
        <w:rPr>
          <w:rFonts w:ascii="Times New Roman" w:hAnsi="Times New Roman" w:cs="Times New Roman"/>
          <w:sz w:val="24"/>
          <w:szCs w:val="24"/>
        </w:rPr>
        <w:t>. očekuje se ostvarenje ciljeva sukladno Strategiji dugoročnog razvoja TVZ-a 20</w:t>
      </w:r>
      <w:r w:rsidR="00A22407">
        <w:rPr>
          <w:rFonts w:ascii="Times New Roman" w:hAnsi="Times New Roman" w:cs="Times New Roman"/>
          <w:sz w:val="24"/>
          <w:szCs w:val="24"/>
        </w:rPr>
        <w:t>22</w:t>
      </w:r>
      <w:r w:rsidRPr="000777CD">
        <w:rPr>
          <w:rFonts w:ascii="Times New Roman" w:hAnsi="Times New Roman" w:cs="Times New Roman"/>
          <w:sz w:val="24"/>
          <w:szCs w:val="24"/>
        </w:rPr>
        <w:t>.-202</w:t>
      </w:r>
      <w:r w:rsidR="00A22407">
        <w:rPr>
          <w:rFonts w:ascii="Times New Roman" w:hAnsi="Times New Roman" w:cs="Times New Roman"/>
          <w:sz w:val="24"/>
          <w:szCs w:val="24"/>
        </w:rPr>
        <w:t>7.</w:t>
      </w:r>
    </w:p>
    <w:p w14:paraId="018C672A" w14:textId="77777777" w:rsidR="004C6B87" w:rsidRPr="000777CD" w:rsidRDefault="004C6B87" w:rsidP="00CE5720">
      <w:pPr>
        <w:tabs>
          <w:tab w:val="left" w:pos="6435"/>
        </w:tabs>
        <w:rPr>
          <w:rFonts w:ascii="Times New Roman" w:hAnsi="Times New Roman" w:cs="Times New Roman"/>
          <w:b/>
          <w:i/>
          <w:sz w:val="24"/>
          <w:szCs w:val="24"/>
        </w:rPr>
      </w:pPr>
    </w:p>
    <w:p w14:paraId="49DD1149" w14:textId="52A0E560" w:rsidR="00390498" w:rsidRPr="000777CD" w:rsidRDefault="00390498" w:rsidP="00CE5720">
      <w:pPr>
        <w:tabs>
          <w:tab w:val="left" w:pos="6435"/>
        </w:tabs>
        <w:rPr>
          <w:rFonts w:ascii="Times New Roman" w:hAnsi="Times New Roman" w:cs="Times New Roman"/>
          <w:b/>
          <w:i/>
          <w:sz w:val="24"/>
          <w:szCs w:val="24"/>
        </w:rPr>
      </w:pPr>
      <w:r w:rsidRPr="000777CD">
        <w:rPr>
          <w:rFonts w:ascii="Times New Roman" w:hAnsi="Times New Roman" w:cs="Times New Roman"/>
          <w:b/>
          <w:i/>
          <w:sz w:val="24"/>
          <w:szCs w:val="24"/>
        </w:rPr>
        <w:t>Izračun financijskog plana:</w:t>
      </w:r>
    </w:p>
    <w:p w14:paraId="5F3EC60E" w14:textId="77777777" w:rsidR="00BF2439" w:rsidRPr="000777CD" w:rsidRDefault="00BF2439" w:rsidP="00BF2439">
      <w:pPr>
        <w:tabs>
          <w:tab w:val="left" w:pos="6435"/>
        </w:tabs>
        <w:rPr>
          <w:rFonts w:ascii="Times New Roman" w:hAnsi="Times New Roman" w:cs="Times New Roman"/>
          <w:b/>
          <w:sz w:val="24"/>
          <w:szCs w:val="24"/>
        </w:rPr>
      </w:pPr>
      <w:bookmarkStart w:id="9" w:name="_Hlk150850466"/>
      <w:r w:rsidRPr="000777CD">
        <w:rPr>
          <w:rFonts w:ascii="Times New Roman" w:hAnsi="Times New Roman" w:cs="Times New Roman"/>
          <w:b/>
          <w:sz w:val="24"/>
          <w:szCs w:val="24"/>
        </w:rPr>
        <w:t>Izvor-31 (Vlastiti prihodi)</w:t>
      </w:r>
    </w:p>
    <w:bookmarkEnd w:id="9"/>
    <w:p w14:paraId="0640FA8E" w14:textId="097E0D8B" w:rsidR="00BF2439" w:rsidRDefault="00BF2439" w:rsidP="00BF2439">
      <w:pPr>
        <w:tabs>
          <w:tab w:val="left" w:pos="6435"/>
        </w:tabs>
        <w:rPr>
          <w:rFonts w:ascii="Times New Roman" w:hAnsi="Times New Roman" w:cs="Times New Roman"/>
          <w:sz w:val="24"/>
          <w:szCs w:val="24"/>
        </w:rPr>
      </w:pPr>
      <w:r w:rsidRPr="000777CD">
        <w:rPr>
          <w:rFonts w:ascii="Times New Roman" w:hAnsi="Times New Roman" w:cs="Times New Roman"/>
          <w:sz w:val="24"/>
          <w:szCs w:val="24"/>
        </w:rPr>
        <w:t xml:space="preserve">Vlastite prihode čine prihodi koji se ostvaruju obavljanjem poslova na tržištu i u tržišnim uvjetima, </w:t>
      </w:r>
      <w:r w:rsidR="00C03FE7" w:rsidRPr="000777CD">
        <w:rPr>
          <w:rFonts w:ascii="Times New Roman" w:hAnsi="Times New Roman" w:cs="Times New Roman"/>
          <w:sz w:val="24"/>
          <w:szCs w:val="24"/>
        </w:rPr>
        <w:t>te ih</w:t>
      </w:r>
      <w:r w:rsidRPr="000777CD">
        <w:rPr>
          <w:rFonts w:ascii="Times New Roman" w:hAnsi="Times New Roman" w:cs="Times New Roman"/>
          <w:sz w:val="24"/>
          <w:szCs w:val="24"/>
        </w:rPr>
        <w:t xml:space="preserve"> je teško točno predvidjeti</w:t>
      </w:r>
      <w:r w:rsidR="00C03FE7" w:rsidRPr="000777CD">
        <w:rPr>
          <w:rFonts w:ascii="Times New Roman" w:hAnsi="Times New Roman" w:cs="Times New Roman"/>
          <w:sz w:val="24"/>
          <w:szCs w:val="24"/>
        </w:rPr>
        <w:t xml:space="preserve"> stoga</w:t>
      </w:r>
      <w:r w:rsidR="00361612" w:rsidRPr="000777CD">
        <w:rPr>
          <w:rFonts w:ascii="Times New Roman" w:hAnsi="Times New Roman" w:cs="Times New Roman"/>
          <w:sz w:val="24"/>
          <w:szCs w:val="24"/>
        </w:rPr>
        <w:t xml:space="preserve"> se planira</w:t>
      </w:r>
      <w:r w:rsidR="00623DA1" w:rsidRPr="000777CD">
        <w:rPr>
          <w:rFonts w:ascii="Times New Roman" w:hAnsi="Times New Roman" w:cs="Times New Roman"/>
          <w:sz w:val="24"/>
          <w:szCs w:val="24"/>
        </w:rPr>
        <w:t>ju</w:t>
      </w:r>
      <w:r w:rsidR="000E440B" w:rsidRPr="000777CD">
        <w:rPr>
          <w:rFonts w:ascii="Times New Roman" w:hAnsi="Times New Roman" w:cs="Times New Roman"/>
          <w:sz w:val="24"/>
          <w:szCs w:val="24"/>
        </w:rPr>
        <w:t xml:space="preserve"> na osnovi</w:t>
      </w:r>
      <w:r w:rsidR="00361612" w:rsidRPr="000777CD">
        <w:rPr>
          <w:rFonts w:ascii="Times New Roman" w:hAnsi="Times New Roman" w:cs="Times New Roman"/>
          <w:sz w:val="24"/>
          <w:szCs w:val="24"/>
        </w:rPr>
        <w:t xml:space="preserve"> ostvarenj</w:t>
      </w:r>
      <w:r w:rsidR="000E440B" w:rsidRPr="000777CD">
        <w:rPr>
          <w:rFonts w:ascii="Times New Roman" w:hAnsi="Times New Roman" w:cs="Times New Roman"/>
          <w:sz w:val="24"/>
          <w:szCs w:val="24"/>
        </w:rPr>
        <w:t>a</w:t>
      </w:r>
      <w:r w:rsidR="00361612" w:rsidRPr="000777CD">
        <w:rPr>
          <w:rFonts w:ascii="Times New Roman" w:hAnsi="Times New Roman" w:cs="Times New Roman"/>
          <w:sz w:val="24"/>
          <w:szCs w:val="24"/>
        </w:rPr>
        <w:t xml:space="preserve"> iz prethodnih godina.</w:t>
      </w:r>
      <w:r w:rsidR="00C03FE7" w:rsidRPr="000777CD">
        <w:rPr>
          <w:rFonts w:ascii="Times New Roman" w:hAnsi="Times New Roman" w:cs="Times New Roman"/>
          <w:sz w:val="24"/>
          <w:szCs w:val="24"/>
        </w:rPr>
        <w:t xml:space="preserve"> </w:t>
      </w:r>
      <w:r w:rsidR="00335B5F" w:rsidRPr="000777CD">
        <w:rPr>
          <w:rFonts w:ascii="Times New Roman" w:hAnsi="Times New Roman" w:cs="Times New Roman"/>
          <w:sz w:val="24"/>
          <w:szCs w:val="24"/>
        </w:rPr>
        <w:t xml:space="preserve">Ova vrsta prihoda </w:t>
      </w:r>
      <w:r w:rsidR="00623DA1" w:rsidRPr="000777CD">
        <w:rPr>
          <w:rFonts w:ascii="Times New Roman" w:hAnsi="Times New Roman" w:cs="Times New Roman"/>
          <w:sz w:val="24"/>
          <w:szCs w:val="24"/>
        </w:rPr>
        <w:t>ostvaruje se</w:t>
      </w:r>
      <w:r w:rsidR="004F110E" w:rsidRPr="000777CD">
        <w:rPr>
          <w:rFonts w:ascii="Times New Roman" w:hAnsi="Times New Roman" w:cs="Times New Roman"/>
          <w:sz w:val="24"/>
          <w:szCs w:val="24"/>
        </w:rPr>
        <w:t xml:space="preserve"> najvećim dijelom</w:t>
      </w:r>
      <w:r w:rsidR="00623DA1" w:rsidRPr="000777CD">
        <w:rPr>
          <w:rFonts w:ascii="Times New Roman" w:hAnsi="Times New Roman" w:cs="Times New Roman"/>
          <w:sz w:val="24"/>
          <w:szCs w:val="24"/>
        </w:rPr>
        <w:t xml:space="preserve"> obavljanjem sljedećih poslova: </w:t>
      </w:r>
      <w:r w:rsidR="00623DA1" w:rsidRPr="000777CD">
        <w:rPr>
          <w:rFonts w:ascii="Times New Roman" w:hAnsi="Times New Roman" w:cs="Times New Roman"/>
          <w:sz w:val="24"/>
          <w:szCs w:val="24"/>
        </w:rPr>
        <w:lastRenderedPageBreak/>
        <w:t xml:space="preserve">održavanje edukacija kroz </w:t>
      </w:r>
      <w:r w:rsidR="000777CD">
        <w:rPr>
          <w:rFonts w:ascii="Times New Roman" w:hAnsi="Times New Roman" w:cs="Times New Roman"/>
          <w:sz w:val="24"/>
          <w:szCs w:val="24"/>
        </w:rPr>
        <w:t>Ured</w:t>
      </w:r>
      <w:r w:rsidR="00623DA1" w:rsidRPr="000777CD">
        <w:rPr>
          <w:rFonts w:ascii="Times New Roman" w:hAnsi="Times New Roman" w:cs="Times New Roman"/>
          <w:sz w:val="24"/>
          <w:szCs w:val="24"/>
        </w:rPr>
        <w:t xml:space="preserve"> za cjeloživotno </w:t>
      </w:r>
      <w:r w:rsidR="000777CD">
        <w:rPr>
          <w:rFonts w:ascii="Times New Roman" w:hAnsi="Times New Roman" w:cs="Times New Roman"/>
          <w:sz w:val="24"/>
          <w:szCs w:val="24"/>
        </w:rPr>
        <w:t>učenje</w:t>
      </w:r>
      <w:r w:rsidR="00623DA1" w:rsidRPr="000777CD">
        <w:rPr>
          <w:rFonts w:ascii="Times New Roman" w:hAnsi="Times New Roman" w:cs="Times New Roman"/>
          <w:sz w:val="24"/>
          <w:szCs w:val="24"/>
        </w:rPr>
        <w:t>, pružanj</w:t>
      </w:r>
      <w:r w:rsidR="00B96846" w:rsidRPr="000777CD">
        <w:rPr>
          <w:rFonts w:ascii="Times New Roman" w:hAnsi="Times New Roman" w:cs="Times New Roman"/>
          <w:sz w:val="24"/>
          <w:szCs w:val="24"/>
        </w:rPr>
        <w:t>e</w:t>
      </w:r>
      <w:r w:rsidR="00623DA1" w:rsidRPr="000777CD">
        <w:rPr>
          <w:rFonts w:ascii="Times New Roman" w:hAnsi="Times New Roman" w:cs="Times New Roman"/>
          <w:sz w:val="24"/>
          <w:szCs w:val="24"/>
        </w:rPr>
        <w:t xml:space="preserve"> usluga vještačenja</w:t>
      </w:r>
      <w:r w:rsidR="00B96846" w:rsidRPr="000777CD">
        <w:rPr>
          <w:rFonts w:ascii="Times New Roman" w:hAnsi="Times New Roman" w:cs="Times New Roman"/>
          <w:sz w:val="24"/>
          <w:szCs w:val="24"/>
        </w:rPr>
        <w:t xml:space="preserve"> te raznim sponzorstvima vezanim za studentska natjecanja.</w:t>
      </w:r>
      <w:r w:rsidR="00623DA1" w:rsidRPr="000777CD">
        <w:rPr>
          <w:rFonts w:ascii="Times New Roman" w:hAnsi="Times New Roman" w:cs="Times New Roman"/>
          <w:sz w:val="24"/>
          <w:szCs w:val="24"/>
        </w:rPr>
        <w:t xml:space="preserve"> </w:t>
      </w:r>
    </w:p>
    <w:p w14:paraId="43DA555A" w14:textId="77777777" w:rsidR="00437461" w:rsidRPr="000777CD" w:rsidRDefault="00437461" w:rsidP="00BF2439">
      <w:pPr>
        <w:tabs>
          <w:tab w:val="left" w:pos="6435"/>
        </w:tabs>
        <w:rPr>
          <w:rFonts w:ascii="Times New Roman" w:hAnsi="Times New Roman" w:cs="Times New Roman"/>
          <w:sz w:val="24"/>
          <w:szCs w:val="24"/>
        </w:rPr>
      </w:pPr>
    </w:p>
    <w:tbl>
      <w:tblPr>
        <w:tblStyle w:val="TableGrid"/>
        <w:tblW w:w="9402" w:type="dxa"/>
        <w:tblLayout w:type="fixed"/>
        <w:tblCellMar>
          <w:left w:w="0" w:type="dxa"/>
          <w:right w:w="0" w:type="dxa"/>
        </w:tblCellMar>
        <w:tblLook w:val="04A0" w:firstRow="1" w:lastRow="0" w:firstColumn="1" w:lastColumn="0" w:noHBand="0" w:noVBand="1"/>
      </w:tblPr>
      <w:tblGrid>
        <w:gridCol w:w="1344"/>
        <w:gridCol w:w="1486"/>
        <w:gridCol w:w="1134"/>
        <w:gridCol w:w="962"/>
        <w:gridCol w:w="1119"/>
        <w:gridCol w:w="1119"/>
        <w:gridCol w:w="1119"/>
        <w:gridCol w:w="1119"/>
      </w:tblGrid>
      <w:tr w:rsidR="00961A94" w:rsidRPr="00E83A91" w14:paraId="7C129A90" w14:textId="77777777" w:rsidTr="0010086D">
        <w:tc>
          <w:tcPr>
            <w:tcW w:w="1344" w:type="dxa"/>
            <w:shd w:val="clear" w:color="auto" w:fill="D0CECE" w:themeFill="background2" w:themeFillShade="E6"/>
            <w:vAlign w:val="center"/>
          </w:tcPr>
          <w:p w14:paraId="0421C8B6" w14:textId="77777777" w:rsidR="00961A94" w:rsidRPr="00E83A91" w:rsidRDefault="00961A94" w:rsidP="00F41E09">
            <w:pPr>
              <w:jc w:val="center"/>
              <w:rPr>
                <w:rFonts w:ascii="Times New Roman" w:hAnsi="Times New Roman" w:cs="Times New Roman"/>
                <w:sz w:val="24"/>
                <w:szCs w:val="24"/>
              </w:rPr>
            </w:pPr>
            <w:r w:rsidRPr="00E83A91">
              <w:rPr>
                <w:rFonts w:ascii="Times New Roman" w:hAnsi="Times New Roman" w:cs="Times New Roman"/>
                <w:sz w:val="24"/>
                <w:szCs w:val="24"/>
              </w:rPr>
              <w:t>Pokazatelj rezultata</w:t>
            </w:r>
          </w:p>
        </w:tc>
        <w:tc>
          <w:tcPr>
            <w:tcW w:w="1486" w:type="dxa"/>
            <w:shd w:val="clear" w:color="auto" w:fill="D0CECE" w:themeFill="background2" w:themeFillShade="E6"/>
            <w:vAlign w:val="center"/>
          </w:tcPr>
          <w:p w14:paraId="1F1DA3D8" w14:textId="77777777" w:rsidR="00961A94" w:rsidRPr="00E83A91" w:rsidRDefault="00961A94" w:rsidP="00F41E09">
            <w:pPr>
              <w:jc w:val="center"/>
              <w:rPr>
                <w:rFonts w:ascii="Times New Roman" w:hAnsi="Times New Roman" w:cs="Times New Roman"/>
                <w:sz w:val="24"/>
                <w:szCs w:val="24"/>
              </w:rPr>
            </w:pPr>
            <w:r w:rsidRPr="00E83A91">
              <w:rPr>
                <w:rFonts w:ascii="Times New Roman" w:hAnsi="Times New Roman" w:cs="Times New Roman"/>
                <w:sz w:val="24"/>
                <w:szCs w:val="24"/>
              </w:rPr>
              <w:t>Definicija</w:t>
            </w:r>
          </w:p>
        </w:tc>
        <w:tc>
          <w:tcPr>
            <w:tcW w:w="1134" w:type="dxa"/>
            <w:shd w:val="clear" w:color="auto" w:fill="D0CECE" w:themeFill="background2" w:themeFillShade="E6"/>
            <w:vAlign w:val="center"/>
          </w:tcPr>
          <w:p w14:paraId="4F235203" w14:textId="77777777" w:rsidR="00961A94" w:rsidRPr="00E83A91" w:rsidRDefault="00961A94" w:rsidP="00F41E09">
            <w:pPr>
              <w:jc w:val="center"/>
              <w:rPr>
                <w:rFonts w:ascii="Times New Roman" w:hAnsi="Times New Roman" w:cs="Times New Roman"/>
                <w:sz w:val="24"/>
                <w:szCs w:val="24"/>
              </w:rPr>
            </w:pPr>
            <w:r w:rsidRPr="00E83A91">
              <w:rPr>
                <w:rFonts w:ascii="Times New Roman" w:hAnsi="Times New Roman" w:cs="Times New Roman"/>
                <w:sz w:val="24"/>
                <w:szCs w:val="24"/>
              </w:rPr>
              <w:t>Jedinica</w:t>
            </w:r>
          </w:p>
        </w:tc>
        <w:tc>
          <w:tcPr>
            <w:tcW w:w="962" w:type="dxa"/>
            <w:shd w:val="clear" w:color="auto" w:fill="D0CECE" w:themeFill="background2" w:themeFillShade="E6"/>
            <w:vAlign w:val="center"/>
          </w:tcPr>
          <w:p w14:paraId="190E0DF1" w14:textId="77777777" w:rsidR="00961A94" w:rsidRPr="00E83A91" w:rsidRDefault="00961A94" w:rsidP="00F41E09">
            <w:pPr>
              <w:jc w:val="center"/>
              <w:rPr>
                <w:rFonts w:ascii="Times New Roman" w:hAnsi="Times New Roman" w:cs="Times New Roman"/>
                <w:sz w:val="24"/>
                <w:szCs w:val="24"/>
              </w:rPr>
            </w:pPr>
            <w:r w:rsidRPr="00E83A91">
              <w:rPr>
                <w:rFonts w:ascii="Times New Roman" w:hAnsi="Times New Roman" w:cs="Times New Roman"/>
                <w:sz w:val="24"/>
                <w:szCs w:val="24"/>
              </w:rPr>
              <w:t>Polazna vrijednost</w:t>
            </w:r>
          </w:p>
        </w:tc>
        <w:tc>
          <w:tcPr>
            <w:tcW w:w="1119" w:type="dxa"/>
            <w:shd w:val="clear" w:color="auto" w:fill="D0CECE" w:themeFill="background2" w:themeFillShade="E6"/>
            <w:vAlign w:val="center"/>
          </w:tcPr>
          <w:p w14:paraId="4B3989A7" w14:textId="77777777" w:rsidR="00961A94" w:rsidRPr="00E83A91" w:rsidRDefault="00961A94" w:rsidP="00F41E09">
            <w:pPr>
              <w:jc w:val="center"/>
              <w:rPr>
                <w:rFonts w:ascii="Times New Roman" w:hAnsi="Times New Roman" w:cs="Times New Roman"/>
                <w:sz w:val="24"/>
                <w:szCs w:val="24"/>
              </w:rPr>
            </w:pPr>
            <w:r w:rsidRPr="00E83A91">
              <w:rPr>
                <w:rFonts w:ascii="Times New Roman" w:hAnsi="Times New Roman" w:cs="Times New Roman"/>
                <w:sz w:val="24"/>
                <w:szCs w:val="24"/>
              </w:rPr>
              <w:t>Izvor podataka</w:t>
            </w:r>
          </w:p>
        </w:tc>
        <w:tc>
          <w:tcPr>
            <w:tcW w:w="1119" w:type="dxa"/>
            <w:shd w:val="clear" w:color="auto" w:fill="D0CECE" w:themeFill="background2" w:themeFillShade="E6"/>
            <w:vAlign w:val="center"/>
          </w:tcPr>
          <w:p w14:paraId="7962A0DC" w14:textId="35E3B8DA" w:rsidR="00961A94" w:rsidRPr="00E83A91" w:rsidRDefault="00961A94" w:rsidP="00F41E09">
            <w:pPr>
              <w:jc w:val="center"/>
              <w:rPr>
                <w:rFonts w:ascii="Times New Roman" w:hAnsi="Times New Roman" w:cs="Times New Roman"/>
                <w:sz w:val="24"/>
                <w:szCs w:val="24"/>
              </w:rPr>
            </w:pPr>
            <w:r w:rsidRPr="00E83A91">
              <w:rPr>
                <w:rFonts w:ascii="Times New Roman" w:hAnsi="Times New Roman" w:cs="Times New Roman"/>
                <w:sz w:val="24"/>
                <w:szCs w:val="24"/>
              </w:rPr>
              <w:t>Ciljana vrijednost za 202</w:t>
            </w:r>
            <w:r w:rsidR="00D94DA1" w:rsidRPr="00E83A91">
              <w:rPr>
                <w:rFonts w:ascii="Times New Roman" w:hAnsi="Times New Roman" w:cs="Times New Roman"/>
                <w:sz w:val="24"/>
                <w:szCs w:val="24"/>
              </w:rPr>
              <w:t>6</w:t>
            </w:r>
            <w:r w:rsidRPr="00E83A91">
              <w:rPr>
                <w:rFonts w:ascii="Times New Roman" w:hAnsi="Times New Roman" w:cs="Times New Roman"/>
                <w:sz w:val="24"/>
                <w:szCs w:val="24"/>
              </w:rPr>
              <w:t>.</w:t>
            </w:r>
          </w:p>
        </w:tc>
        <w:tc>
          <w:tcPr>
            <w:tcW w:w="1119" w:type="dxa"/>
            <w:shd w:val="clear" w:color="auto" w:fill="D0CECE" w:themeFill="background2" w:themeFillShade="E6"/>
          </w:tcPr>
          <w:p w14:paraId="57C205EA" w14:textId="73D649FB" w:rsidR="00961A94" w:rsidRPr="00E83A91" w:rsidRDefault="00961A94" w:rsidP="00F41E09">
            <w:pPr>
              <w:jc w:val="center"/>
              <w:rPr>
                <w:rFonts w:ascii="Times New Roman" w:hAnsi="Times New Roman" w:cs="Times New Roman"/>
                <w:sz w:val="24"/>
                <w:szCs w:val="24"/>
              </w:rPr>
            </w:pPr>
            <w:r w:rsidRPr="00E83A91">
              <w:rPr>
                <w:rFonts w:ascii="Times New Roman" w:hAnsi="Times New Roman" w:cs="Times New Roman"/>
                <w:sz w:val="24"/>
                <w:szCs w:val="24"/>
              </w:rPr>
              <w:t>Ciljana vrijednost za 202</w:t>
            </w:r>
            <w:r w:rsidR="00D94DA1" w:rsidRPr="00E83A91">
              <w:rPr>
                <w:rFonts w:ascii="Times New Roman" w:hAnsi="Times New Roman" w:cs="Times New Roman"/>
                <w:sz w:val="24"/>
                <w:szCs w:val="24"/>
              </w:rPr>
              <w:t>7</w:t>
            </w:r>
            <w:r w:rsidRPr="00E83A91">
              <w:rPr>
                <w:rFonts w:ascii="Times New Roman" w:hAnsi="Times New Roman" w:cs="Times New Roman"/>
                <w:sz w:val="24"/>
                <w:szCs w:val="24"/>
              </w:rPr>
              <w:t>.</w:t>
            </w:r>
          </w:p>
        </w:tc>
        <w:tc>
          <w:tcPr>
            <w:tcW w:w="1119" w:type="dxa"/>
            <w:shd w:val="clear" w:color="auto" w:fill="D0CECE" w:themeFill="background2" w:themeFillShade="E6"/>
          </w:tcPr>
          <w:p w14:paraId="4969D4B9" w14:textId="1C531456" w:rsidR="00961A94" w:rsidRPr="00E83A91" w:rsidRDefault="00961A94" w:rsidP="00F41E09">
            <w:pPr>
              <w:jc w:val="center"/>
              <w:rPr>
                <w:rFonts w:ascii="Times New Roman" w:hAnsi="Times New Roman" w:cs="Times New Roman"/>
                <w:sz w:val="24"/>
                <w:szCs w:val="24"/>
              </w:rPr>
            </w:pPr>
            <w:r w:rsidRPr="00E83A91">
              <w:rPr>
                <w:rFonts w:ascii="Times New Roman" w:hAnsi="Times New Roman" w:cs="Times New Roman"/>
                <w:sz w:val="24"/>
                <w:szCs w:val="24"/>
              </w:rPr>
              <w:t>Ciljana vrijednost za 202</w:t>
            </w:r>
            <w:r w:rsidR="00D94DA1" w:rsidRPr="00E83A91">
              <w:rPr>
                <w:rFonts w:ascii="Times New Roman" w:hAnsi="Times New Roman" w:cs="Times New Roman"/>
                <w:sz w:val="24"/>
                <w:szCs w:val="24"/>
              </w:rPr>
              <w:t>8</w:t>
            </w:r>
            <w:r w:rsidRPr="00E83A91">
              <w:rPr>
                <w:rFonts w:ascii="Times New Roman" w:hAnsi="Times New Roman" w:cs="Times New Roman"/>
                <w:sz w:val="24"/>
                <w:szCs w:val="24"/>
              </w:rPr>
              <w:t>.</w:t>
            </w:r>
          </w:p>
        </w:tc>
      </w:tr>
      <w:tr w:rsidR="00961A94" w:rsidRPr="00E83A91" w14:paraId="1AE42CF6" w14:textId="77777777" w:rsidTr="0010086D">
        <w:tc>
          <w:tcPr>
            <w:tcW w:w="1344" w:type="dxa"/>
            <w:vAlign w:val="center"/>
          </w:tcPr>
          <w:p w14:paraId="70C092F3" w14:textId="67F21C50" w:rsidR="00961A94" w:rsidRPr="00E83A91" w:rsidRDefault="00961A94" w:rsidP="00F41E09">
            <w:pPr>
              <w:jc w:val="center"/>
              <w:rPr>
                <w:rFonts w:ascii="Times New Roman" w:hAnsi="Times New Roman" w:cs="Times New Roman"/>
                <w:i/>
                <w:sz w:val="24"/>
                <w:szCs w:val="24"/>
              </w:rPr>
            </w:pPr>
            <w:r w:rsidRPr="00E83A91">
              <w:rPr>
                <w:rFonts w:ascii="Times New Roman" w:hAnsi="Times New Roman" w:cs="Times New Roman"/>
                <w:i/>
                <w:sz w:val="24"/>
                <w:szCs w:val="24"/>
              </w:rPr>
              <w:t xml:space="preserve">Broj </w:t>
            </w:r>
            <w:r w:rsidR="0010086D" w:rsidRPr="00E83A91">
              <w:rPr>
                <w:rFonts w:ascii="Times New Roman" w:hAnsi="Times New Roman" w:cs="Times New Roman"/>
                <w:i/>
                <w:sz w:val="24"/>
                <w:szCs w:val="24"/>
              </w:rPr>
              <w:t>pokrenutih grupa</w:t>
            </w:r>
            <w:r w:rsidRPr="00E83A91">
              <w:rPr>
                <w:rFonts w:ascii="Times New Roman" w:hAnsi="Times New Roman" w:cs="Times New Roman"/>
                <w:i/>
                <w:sz w:val="24"/>
                <w:szCs w:val="24"/>
              </w:rPr>
              <w:t xml:space="preserve"> koje su završile edukaciju</w:t>
            </w:r>
          </w:p>
        </w:tc>
        <w:tc>
          <w:tcPr>
            <w:tcW w:w="1486" w:type="dxa"/>
            <w:vAlign w:val="center"/>
          </w:tcPr>
          <w:p w14:paraId="26D2723C" w14:textId="5DD35AF5" w:rsidR="00961A94" w:rsidRPr="00E83A91" w:rsidRDefault="009C29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 xml:space="preserve">Jedan od ciljeva je jačanje kapaciteta TVZ-a za održavanjem stručnih edukacija </w:t>
            </w:r>
          </w:p>
        </w:tc>
        <w:tc>
          <w:tcPr>
            <w:tcW w:w="1134" w:type="dxa"/>
            <w:vAlign w:val="center"/>
          </w:tcPr>
          <w:p w14:paraId="7275284F" w14:textId="4FACB37C" w:rsidR="00961A94" w:rsidRPr="00E83A91" w:rsidRDefault="00961A94" w:rsidP="00F41E09">
            <w:pPr>
              <w:jc w:val="center"/>
              <w:rPr>
                <w:rFonts w:ascii="Times New Roman" w:hAnsi="Times New Roman" w:cs="Times New Roman"/>
                <w:i/>
                <w:sz w:val="24"/>
                <w:szCs w:val="24"/>
              </w:rPr>
            </w:pPr>
            <w:r w:rsidRPr="00E83A91">
              <w:rPr>
                <w:rFonts w:ascii="Times New Roman" w:hAnsi="Times New Roman" w:cs="Times New Roman"/>
                <w:i/>
                <w:sz w:val="24"/>
                <w:szCs w:val="24"/>
              </w:rPr>
              <w:t xml:space="preserve">Broj </w:t>
            </w:r>
            <w:r w:rsidR="009C296D" w:rsidRPr="00E83A91">
              <w:rPr>
                <w:rFonts w:ascii="Times New Roman" w:hAnsi="Times New Roman" w:cs="Times New Roman"/>
                <w:i/>
                <w:sz w:val="24"/>
                <w:szCs w:val="24"/>
              </w:rPr>
              <w:t>grupa</w:t>
            </w:r>
          </w:p>
        </w:tc>
        <w:tc>
          <w:tcPr>
            <w:tcW w:w="962" w:type="dxa"/>
            <w:vAlign w:val="center"/>
          </w:tcPr>
          <w:p w14:paraId="1398479A" w14:textId="77777777" w:rsidR="00961A94" w:rsidRPr="00E83A91" w:rsidRDefault="00961A94" w:rsidP="00F41E09">
            <w:pPr>
              <w:jc w:val="center"/>
              <w:rPr>
                <w:rFonts w:ascii="Times New Roman" w:hAnsi="Times New Roman" w:cs="Times New Roman"/>
                <w:i/>
                <w:sz w:val="24"/>
                <w:szCs w:val="24"/>
              </w:rPr>
            </w:pPr>
            <w:r w:rsidRPr="00E83A91">
              <w:rPr>
                <w:rFonts w:ascii="Times New Roman" w:hAnsi="Times New Roman" w:cs="Times New Roman"/>
                <w:i/>
                <w:sz w:val="24"/>
                <w:szCs w:val="24"/>
              </w:rPr>
              <w:t>0</w:t>
            </w:r>
          </w:p>
        </w:tc>
        <w:tc>
          <w:tcPr>
            <w:tcW w:w="1119" w:type="dxa"/>
            <w:vAlign w:val="center"/>
          </w:tcPr>
          <w:p w14:paraId="53FF9DCF" w14:textId="2371ABE7" w:rsidR="00961A94" w:rsidRPr="00E83A91" w:rsidRDefault="00961A94" w:rsidP="00F41E09">
            <w:pPr>
              <w:jc w:val="center"/>
              <w:rPr>
                <w:rFonts w:ascii="Times New Roman" w:hAnsi="Times New Roman" w:cs="Times New Roman"/>
                <w:i/>
                <w:sz w:val="24"/>
                <w:szCs w:val="24"/>
              </w:rPr>
            </w:pPr>
            <w:r w:rsidRPr="00E83A91">
              <w:rPr>
                <w:rFonts w:ascii="Times New Roman" w:hAnsi="Times New Roman" w:cs="Times New Roman"/>
                <w:i/>
                <w:sz w:val="24"/>
                <w:szCs w:val="24"/>
              </w:rPr>
              <w:t xml:space="preserve">Izvješće o provedbi </w:t>
            </w:r>
            <w:r w:rsidR="009C296D" w:rsidRPr="00E83A91">
              <w:rPr>
                <w:rFonts w:ascii="Times New Roman" w:hAnsi="Times New Roman" w:cs="Times New Roman"/>
                <w:i/>
                <w:sz w:val="24"/>
                <w:szCs w:val="24"/>
              </w:rPr>
              <w:t>edukacija</w:t>
            </w:r>
          </w:p>
        </w:tc>
        <w:tc>
          <w:tcPr>
            <w:tcW w:w="1119" w:type="dxa"/>
            <w:vAlign w:val="center"/>
          </w:tcPr>
          <w:p w14:paraId="1055F740" w14:textId="42656C19" w:rsidR="00961A94" w:rsidRPr="00E83A91" w:rsidRDefault="00D94DA1" w:rsidP="00F41E09">
            <w:pPr>
              <w:jc w:val="center"/>
              <w:rPr>
                <w:rFonts w:ascii="Times New Roman" w:hAnsi="Times New Roman" w:cs="Times New Roman"/>
                <w:i/>
                <w:sz w:val="24"/>
                <w:szCs w:val="24"/>
              </w:rPr>
            </w:pPr>
            <w:r w:rsidRPr="00E83A91">
              <w:rPr>
                <w:rFonts w:ascii="Times New Roman" w:hAnsi="Times New Roman" w:cs="Times New Roman"/>
                <w:i/>
                <w:sz w:val="24"/>
                <w:szCs w:val="24"/>
              </w:rPr>
              <w:t>3</w:t>
            </w:r>
          </w:p>
        </w:tc>
        <w:tc>
          <w:tcPr>
            <w:tcW w:w="1119" w:type="dxa"/>
            <w:vAlign w:val="center"/>
          </w:tcPr>
          <w:p w14:paraId="4CFB1F0D" w14:textId="7D095008" w:rsidR="00961A94" w:rsidRPr="00E83A91" w:rsidRDefault="00D94DA1" w:rsidP="00F41E09">
            <w:pPr>
              <w:jc w:val="center"/>
              <w:rPr>
                <w:rFonts w:ascii="Times New Roman" w:hAnsi="Times New Roman" w:cs="Times New Roman"/>
                <w:i/>
                <w:sz w:val="24"/>
                <w:szCs w:val="24"/>
              </w:rPr>
            </w:pPr>
            <w:r w:rsidRPr="00E83A91">
              <w:rPr>
                <w:rFonts w:ascii="Times New Roman" w:hAnsi="Times New Roman" w:cs="Times New Roman"/>
                <w:i/>
                <w:sz w:val="24"/>
                <w:szCs w:val="24"/>
              </w:rPr>
              <w:t>5</w:t>
            </w:r>
          </w:p>
        </w:tc>
        <w:tc>
          <w:tcPr>
            <w:tcW w:w="1119" w:type="dxa"/>
            <w:vAlign w:val="center"/>
          </w:tcPr>
          <w:p w14:paraId="58E31687" w14:textId="6E97C2B7" w:rsidR="00961A94" w:rsidRPr="00E83A91" w:rsidRDefault="009C29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5</w:t>
            </w:r>
          </w:p>
        </w:tc>
      </w:tr>
      <w:tr w:rsidR="00961A94" w:rsidRPr="00E83A91" w14:paraId="44B1B278" w14:textId="77777777" w:rsidTr="0010086D">
        <w:tc>
          <w:tcPr>
            <w:tcW w:w="1344" w:type="dxa"/>
            <w:vAlign w:val="center"/>
          </w:tcPr>
          <w:p w14:paraId="3E9D8CC5" w14:textId="59FE8E07" w:rsidR="00961A94" w:rsidRPr="00E83A91" w:rsidRDefault="001008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 xml:space="preserve">Broj studenata na natjecanjima STEM </w:t>
            </w:r>
            <w:proofErr w:type="spellStart"/>
            <w:r w:rsidRPr="00E83A91">
              <w:rPr>
                <w:rFonts w:ascii="Times New Roman" w:hAnsi="Times New Roman" w:cs="Times New Roman"/>
                <w:i/>
                <w:sz w:val="24"/>
                <w:szCs w:val="24"/>
              </w:rPr>
              <w:t>Games</w:t>
            </w:r>
            <w:proofErr w:type="spellEnd"/>
          </w:p>
        </w:tc>
        <w:tc>
          <w:tcPr>
            <w:tcW w:w="1486" w:type="dxa"/>
            <w:vAlign w:val="center"/>
          </w:tcPr>
          <w:p w14:paraId="3D2E2C45" w14:textId="3CE17044" w:rsidR="00961A94" w:rsidRPr="00E83A91" w:rsidRDefault="001008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Sudjelovanje studenata na studentskim natjecanjima</w:t>
            </w:r>
          </w:p>
        </w:tc>
        <w:tc>
          <w:tcPr>
            <w:tcW w:w="1134" w:type="dxa"/>
            <w:vAlign w:val="center"/>
          </w:tcPr>
          <w:p w14:paraId="2F653094" w14:textId="784D5AF0" w:rsidR="00961A94" w:rsidRPr="00E83A91" w:rsidRDefault="009C29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 xml:space="preserve">Broj </w:t>
            </w:r>
            <w:r w:rsidR="0010086D" w:rsidRPr="00E83A91">
              <w:rPr>
                <w:rFonts w:ascii="Times New Roman" w:hAnsi="Times New Roman" w:cs="Times New Roman"/>
                <w:i/>
                <w:sz w:val="24"/>
                <w:szCs w:val="24"/>
              </w:rPr>
              <w:t>studenata</w:t>
            </w:r>
          </w:p>
        </w:tc>
        <w:tc>
          <w:tcPr>
            <w:tcW w:w="962" w:type="dxa"/>
            <w:vAlign w:val="center"/>
          </w:tcPr>
          <w:p w14:paraId="58056B9D" w14:textId="60B21516" w:rsidR="00961A94" w:rsidRPr="00E83A91" w:rsidRDefault="009C29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0</w:t>
            </w:r>
          </w:p>
        </w:tc>
        <w:tc>
          <w:tcPr>
            <w:tcW w:w="1119" w:type="dxa"/>
            <w:vAlign w:val="center"/>
          </w:tcPr>
          <w:p w14:paraId="62FE5BAC" w14:textId="3F5D2810" w:rsidR="00961A94" w:rsidRPr="00E83A91" w:rsidRDefault="00961A94" w:rsidP="00F41E09">
            <w:pPr>
              <w:jc w:val="center"/>
              <w:rPr>
                <w:rFonts w:ascii="Times New Roman" w:hAnsi="Times New Roman" w:cs="Times New Roman"/>
                <w:i/>
                <w:sz w:val="24"/>
                <w:szCs w:val="24"/>
              </w:rPr>
            </w:pPr>
            <w:r w:rsidRPr="00E83A91">
              <w:rPr>
                <w:rFonts w:ascii="Times New Roman" w:hAnsi="Times New Roman" w:cs="Times New Roman"/>
                <w:i/>
                <w:sz w:val="24"/>
                <w:szCs w:val="24"/>
              </w:rPr>
              <w:t xml:space="preserve">Izvješće o </w:t>
            </w:r>
            <w:r w:rsidR="0010086D" w:rsidRPr="00E83A91">
              <w:rPr>
                <w:rFonts w:ascii="Times New Roman" w:hAnsi="Times New Roman" w:cs="Times New Roman"/>
                <w:i/>
                <w:sz w:val="24"/>
                <w:szCs w:val="24"/>
              </w:rPr>
              <w:t>sudjelovanju na natjecanjima</w:t>
            </w:r>
          </w:p>
        </w:tc>
        <w:tc>
          <w:tcPr>
            <w:tcW w:w="1119" w:type="dxa"/>
            <w:vAlign w:val="center"/>
          </w:tcPr>
          <w:p w14:paraId="530FB611" w14:textId="7BBB03B3" w:rsidR="00961A94" w:rsidRPr="00E83A91" w:rsidRDefault="009C29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1</w:t>
            </w:r>
            <w:r w:rsidR="000777CD" w:rsidRPr="00E83A91">
              <w:rPr>
                <w:rFonts w:ascii="Times New Roman" w:hAnsi="Times New Roman" w:cs="Times New Roman"/>
                <w:i/>
                <w:sz w:val="24"/>
                <w:szCs w:val="24"/>
              </w:rPr>
              <w:t>3</w:t>
            </w:r>
            <w:r w:rsidR="00D94DA1" w:rsidRPr="00E83A91">
              <w:rPr>
                <w:rFonts w:ascii="Times New Roman" w:hAnsi="Times New Roman" w:cs="Times New Roman"/>
                <w:i/>
                <w:sz w:val="24"/>
                <w:szCs w:val="24"/>
              </w:rPr>
              <w:t>5</w:t>
            </w:r>
          </w:p>
        </w:tc>
        <w:tc>
          <w:tcPr>
            <w:tcW w:w="1119" w:type="dxa"/>
            <w:vAlign w:val="center"/>
          </w:tcPr>
          <w:p w14:paraId="1CC88930" w14:textId="06B6EBAD" w:rsidR="00961A94" w:rsidRPr="00E83A91" w:rsidRDefault="005A5AA4" w:rsidP="00F41E09">
            <w:pPr>
              <w:jc w:val="center"/>
              <w:rPr>
                <w:rFonts w:ascii="Times New Roman" w:hAnsi="Times New Roman" w:cs="Times New Roman"/>
                <w:i/>
                <w:sz w:val="24"/>
                <w:szCs w:val="24"/>
              </w:rPr>
            </w:pPr>
            <w:r w:rsidRPr="00E83A91">
              <w:rPr>
                <w:rFonts w:ascii="Times New Roman" w:hAnsi="Times New Roman" w:cs="Times New Roman"/>
                <w:i/>
                <w:sz w:val="24"/>
                <w:szCs w:val="24"/>
              </w:rPr>
              <w:t>1</w:t>
            </w:r>
            <w:r w:rsidR="00D94DA1" w:rsidRPr="00E83A91">
              <w:rPr>
                <w:rFonts w:ascii="Times New Roman" w:hAnsi="Times New Roman" w:cs="Times New Roman"/>
                <w:i/>
                <w:sz w:val="24"/>
                <w:szCs w:val="24"/>
              </w:rPr>
              <w:t>40</w:t>
            </w:r>
          </w:p>
        </w:tc>
        <w:tc>
          <w:tcPr>
            <w:tcW w:w="1119" w:type="dxa"/>
            <w:vAlign w:val="center"/>
          </w:tcPr>
          <w:p w14:paraId="5443B633" w14:textId="21A7679E" w:rsidR="00961A94" w:rsidRPr="00E83A91" w:rsidRDefault="005A5AA4" w:rsidP="00F41E09">
            <w:pPr>
              <w:jc w:val="center"/>
              <w:rPr>
                <w:rFonts w:ascii="Times New Roman" w:hAnsi="Times New Roman" w:cs="Times New Roman"/>
                <w:i/>
                <w:sz w:val="24"/>
                <w:szCs w:val="24"/>
              </w:rPr>
            </w:pPr>
            <w:r w:rsidRPr="00E83A91">
              <w:rPr>
                <w:rFonts w:ascii="Times New Roman" w:hAnsi="Times New Roman" w:cs="Times New Roman"/>
                <w:i/>
                <w:sz w:val="24"/>
                <w:szCs w:val="24"/>
              </w:rPr>
              <w:t>1</w:t>
            </w:r>
            <w:r w:rsidR="000777CD" w:rsidRPr="00E83A91">
              <w:rPr>
                <w:rFonts w:ascii="Times New Roman" w:hAnsi="Times New Roman" w:cs="Times New Roman"/>
                <w:i/>
                <w:sz w:val="24"/>
                <w:szCs w:val="24"/>
              </w:rPr>
              <w:t>4</w:t>
            </w:r>
            <w:r w:rsidRPr="00E83A91">
              <w:rPr>
                <w:rFonts w:ascii="Times New Roman" w:hAnsi="Times New Roman" w:cs="Times New Roman"/>
                <w:i/>
                <w:sz w:val="24"/>
                <w:szCs w:val="24"/>
              </w:rPr>
              <w:t>0</w:t>
            </w:r>
          </w:p>
        </w:tc>
      </w:tr>
      <w:tr w:rsidR="0010086D" w:rsidRPr="000777CD" w14:paraId="12777DEA" w14:textId="77777777" w:rsidTr="0010086D">
        <w:tc>
          <w:tcPr>
            <w:tcW w:w="1344" w:type="dxa"/>
            <w:vAlign w:val="center"/>
          </w:tcPr>
          <w:p w14:paraId="00E54BFA" w14:textId="7632CDAA" w:rsidR="0010086D" w:rsidRPr="00E83A91" w:rsidRDefault="001008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 xml:space="preserve">Broj </w:t>
            </w:r>
            <w:r w:rsidR="005A5AA4" w:rsidRPr="00E83A91">
              <w:rPr>
                <w:rFonts w:ascii="Times New Roman" w:hAnsi="Times New Roman" w:cs="Times New Roman"/>
                <w:i/>
                <w:sz w:val="24"/>
                <w:szCs w:val="24"/>
              </w:rPr>
              <w:t>sudjelovanja</w:t>
            </w:r>
            <w:r w:rsidRPr="00E83A91">
              <w:rPr>
                <w:rFonts w:ascii="Times New Roman" w:hAnsi="Times New Roman" w:cs="Times New Roman"/>
                <w:i/>
                <w:sz w:val="24"/>
                <w:szCs w:val="24"/>
              </w:rPr>
              <w:t xml:space="preserve"> na sportskim natjecanjima</w:t>
            </w:r>
          </w:p>
        </w:tc>
        <w:tc>
          <w:tcPr>
            <w:tcW w:w="1486" w:type="dxa"/>
            <w:vAlign w:val="center"/>
          </w:tcPr>
          <w:p w14:paraId="77A06F5D" w14:textId="2E9F3C94" w:rsidR="0010086D" w:rsidRPr="00E83A91" w:rsidRDefault="001008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Sudjelovanje studenata na studentskim natjecanjima</w:t>
            </w:r>
          </w:p>
        </w:tc>
        <w:tc>
          <w:tcPr>
            <w:tcW w:w="1134" w:type="dxa"/>
            <w:vAlign w:val="center"/>
          </w:tcPr>
          <w:p w14:paraId="60DD2FCE" w14:textId="10C64C6E" w:rsidR="0010086D" w:rsidRPr="00E83A91" w:rsidRDefault="001008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 xml:space="preserve">Broj </w:t>
            </w:r>
            <w:r w:rsidR="005A5AA4" w:rsidRPr="00E83A91">
              <w:rPr>
                <w:rFonts w:ascii="Times New Roman" w:hAnsi="Times New Roman" w:cs="Times New Roman"/>
                <w:i/>
                <w:sz w:val="24"/>
                <w:szCs w:val="24"/>
              </w:rPr>
              <w:t>sudjelovanja</w:t>
            </w:r>
          </w:p>
        </w:tc>
        <w:tc>
          <w:tcPr>
            <w:tcW w:w="962" w:type="dxa"/>
            <w:vAlign w:val="center"/>
          </w:tcPr>
          <w:p w14:paraId="207FE24E" w14:textId="77777777" w:rsidR="0010086D" w:rsidRPr="00E83A91" w:rsidRDefault="001008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0</w:t>
            </w:r>
          </w:p>
        </w:tc>
        <w:tc>
          <w:tcPr>
            <w:tcW w:w="1119" w:type="dxa"/>
            <w:vAlign w:val="center"/>
          </w:tcPr>
          <w:p w14:paraId="65199676" w14:textId="6678DC42" w:rsidR="0010086D" w:rsidRPr="00E83A91" w:rsidRDefault="0010086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Izvješće o sudjelovanju na natjecanjima</w:t>
            </w:r>
          </w:p>
        </w:tc>
        <w:tc>
          <w:tcPr>
            <w:tcW w:w="1119" w:type="dxa"/>
            <w:vAlign w:val="center"/>
          </w:tcPr>
          <w:p w14:paraId="21AE1BB0" w14:textId="31F5F6C0" w:rsidR="0010086D" w:rsidRPr="00E83A91" w:rsidRDefault="00D94DA1" w:rsidP="00F41E09">
            <w:pPr>
              <w:jc w:val="center"/>
              <w:rPr>
                <w:rFonts w:ascii="Times New Roman" w:hAnsi="Times New Roman" w:cs="Times New Roman"/>
                <w:i/>
                <w:sz w:val="24"/>
                <w:szCs w:val="24"/>
              </w:rPr>
            </w:pPr>
            <w:r w:rsidRPr="00E83A91">
              <w:rPr>
                <w:rFonts w:ascii="Times New Roman" w:hAnsi="Times New Roman" w:cs="Times New Roman"/>
                <w:i/>
                <w:sz w:val="24"/>
                <w:szCs w:val="24"/>
              </w:rPr>
              <w:t>10</w:t>
            </w:r>
          </w:p>
        </w:tc>
        <w:tc>
          <w:tcPr>
            <w:tcW w:w="1119" w:type="dxa"/>
            <w:vAlign w:val="center"/>
          </w:tcPr>
          <w:p w14:paraId="2F68FB37" w14:textId="5C1E2C61" w:rsidR="0010086D" w:rsidRPr="00E83A91" w:rsidRDefault="000777C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1</w:t>
            </w:r>
            <w:r w:rsidR="00D94DA1" w:rsidRPr="00E83A91">
              <w:rPr>
                <w:rFonts w:ascii="Times New Roman" w:hAnsi="Times New Roman" w:cs="Times New Roman"/>
                <w:i/>
                <w:sz w:val="24"/>
                <w:szCs w:val="24"/>
              </w:rPr>
              <w:t>2</w:t>
            </w:r>
          </w:p>
        </w:tc>
        <w:tc>
          <w:tcPr>
            <w:tcW w:w="1119" w:type="dxa"/>
            <w:vAlign w:val="center"/>
          </w:tcPr>
          <w:p w14:paraId="697A435F" w14:textId="063E0EFE" w:rsidR="0010086D" w:rsidRPr="000777CD" w:rsidRDefault="000777CD" w:rsidP="00F41E09">
            <w:pPr>
              <w:jc w:val="center"/>
              <w:rPr>
                <w:rFonts w:ascii="Times New Roman" w:hAnsi="Times New Roman" w:cs="Times New Roman"/>
                <w:i/>
                <w:sz w:val="24"/>
                <w:szCs w:val="24"/>
              </w:rPr>
            </w:pPr>
            <w:r w:rsidRPr="00E83A91">
              <w:rPr>
                <w:rFonts w:ascii="Times New Roman" w:hAnsi="Times New Roman" w:cs="Times New Roman"/>
                <w:i/>
                <w:sz w:val="24"/>
                <w:szCs w:val="24"/>
              </w:rPr>
              <w:t>12</w:t>
            </w:r>
          </w:p>
        </w:tc>
      </w:tr>
    </w:tbl>
    <w:p w14:paraId="05D8C98B" w14:textId="77777777" w:rsidR="000E440B" w:rsidRPr="000777CD" w:rsidRDefault="000E440B" w:rsidP="00CE5720">
      <w:pPr>
        <w:tabs>
          <w:tab w:val="left" w:pos="6435"/>
        </w:tabs>
        <w:rPr>
          <w:rFonts w:ascii="Times New Roman" w:hAnsi="Times New Roman" w:cs="Times New Roman"/>
          <w:b/>
          <w:sz w:val="24"/>
          <w:szCs w:val="24"/>
        </w:rPr>
      </w:pPr>
    </w:p>
    <w:p w14:paraId="68B8968F" w14:textId="77777777" w:rsidR="00BF2439" w:rsidRPr="000777CD" w:rsidRDefault="000E440B" w:rsidP="00CE5720">
      <w:pPr>
        <w:tabs>
          <w:tab w:val="left" w:pos="6435"/>
        </w:tabs>
        <w:rPr>
          <w:rFonts w:ascii="Times New Roman" w:hAnsi="Times New Roman" w:cs="Times New Roman"/>
          <w:b/>
          <w:sz w:val="24"/>
          <w:szCs w:val="24"/>
        </w:rPr>
      </w:pPr>
      <w:r w:rsidRPr="000777CD">
        <w:rPr>
          <w:rFonts w:ascii="Times New Roman" w:hAnsi="Times New Roman" w:cs="Times New Roman"/>
          <w:b/>
          <w:sz w:val="24"/>
          <w:szCs w:val="24"/>
        </w:rPr>
        <w:t>Izvor-43 (Ostali prihodi za posebne namjene)</w:t>
      </w:r>
    </w:p>
    <w:p w14:paraId="1A3C1D3B" w14:textId="74909A62" w:rsidR="001E1647" w:rsidRDefault="00390498" w:rsidP="00CE5720">
      <w:pPr>
        <w:tabs>
          <w:tab w:val="left" w:pos="6435"/>
        </w:tabs>
        <w:rPr>
          <w:rFonts w:ascii="Times New Roman" w:hAnsi="Times New Roman" w:cs="Times New Roman"/>
          <w:sz w:val="24"/>
          <w:szCs w:val="24"/>
        </w:rPr>
      </w:pPr>
      <w:r w:rsidRPr="000777CD">
        <w:rPr>
          <w:rFonts w:ascii="Times New Roman" w:hAnsi="Times New Roman" w:cs="Times New Roman"/>
          <w:sz w:val="24"/>
          <w:szCs w:val="24"/>
        </w:rPr>
        <w:t>Ova vrsta prihoda</w:t>
      </w:r>
      <w:r w:rsidR="00D70BCC" w:rsidRPr="000777CD">
        <w:rPr>
          <w:rFonts w:ascii="Times New Roman" w:hAnsi="Times New Roman" w:cs="Times New Roman"/>
          <w:sz w:val="24"/>
          <w:szCs w:val="24"/>
        </w:rPr>
        <w:t xml:space="preserve"> </w:t>
      </w:r>
      <w:r w:rsidR="00497289">
        <w:rPr>
          <w:rFonts w:ascii="Times New Roman" w:hAnsi="Times New Roman" w:cs="Times New Roman"/>
          <w:sz w:val="24"/>
          <w:szCs w:val="24"/>
        </w:rPr>
        <w:t>odnosi se</w:t>
      </w:r>
      <w:r w:rsidR="00313044" w:rsidRPr="000777CD">
        <w:rPr>
          <w:rFonts w:ascii="Times New Roman" w:hAnsi="Times New Roman" w:cs="Times New Roman"/>
          <w:sz w:val="24"/>
          <w:szCs w:val="24"/>
        </w:rPr>
        <w:t xml:space="preserve"> </w:t>
      </w:r>
      <w:r w:rsidR="00497289">
        <w:rPr>
          <w:rFonts w:ascii="Times New Roman" w:hAnsi="Times New Roman" w:cs="Times New Roman"/>
          <w:sz w:val="24"/>
          <w:szCs w:val="24"/>
        </w:rPr>
        <w:t>na</w:t>
      </w:r>
      <w:r w:rsidRPr="000777CD">
        <w:rPr>
          <w:rFonts w:ascii="Times New Roman" w:hAnsi="Times New Roman" w:cs="Times New Roman"/>
          <w:sz w:val="24"/>
          <w:szCs w:val="24"/>
        </w:rPr>
        <w:t xml:space="preserve"> školarin</w:t>
      </w:r>
      <w:r w:rsidR="00497289">
        <w:rPr>
          <w:rFonts w:ascii="Times New Roman" w:hAnsi="Times New Roman" w:cs="Times New Roman"/>
          <w:sz w:val="24"/>
          <w:szCs w:val="24"/>
        </w:rPr>
        <w:t>e</w:t>
      </w:r>
      <w:r w:rsidRPr="000777CD">
        <w:rPr>
          <w:rFonts w:ascii="Times New Roman" w:hAnsi="Times New Roman" w:cs="Times New Roman"/>
          <w:sz w:val="24"/>
          <w:szCs w:val="24"/>
        </w:rPr>
        <w:t xml:space="preserve"> studenata, a planirana je temeljem dosadašnjeg ostvarenja i planova o budućim upisnim kvotama, procjeni broja studenata koji će upisati više godine i visini školarine.</w:t>
      </w:r>
      <w:r w:rsidR="00313044" w:rsidRPr="000777CD">
        <w:rPr>
          <w:rFonts w:ascii="Times New Roman" w:hAnsi="Times New Roman" w:cs="Times New Roman"/>
          <w:sz w:val="24"/>
          <w:szCs w:val="24"/>
        </w:rPr>
        <w:t xml:space="preserve"> Planiranim prihodima iz ovog izvora predviđeno je financiranje rashoda za</w:t>
      </w:r>
      <w:r w:rsidR="00497289">
        <w:rPr>
          <w:rFonts w:ascii="Times New Roman" w:hAnsi="Times New Roman" w:cs="Times New Roman"/>
          <w:sz w:val="24"/>
          <w:szCs w:val="24"/>
        </w:rPr>
        <w:t xml:space="preserve"> plaće</w:t>
      </w:r>
      <w:r w:rsidR="00313044" w:rsidRPr="000777CD">
        <w:rPr>
          <w:rFonts w:ascii="Times New Roman" w:hAnsi="Times New Roman" w:cs="Times New Roman"/>
          <w:sz w:val="24"/>
          <w:szCs w:val="24"/>
        </w:rPr>
        <w:t xml:space="preserve"> zaposlen</w:t>
      </w:r>
      <w:r w:rsidR="00497289">
        <w:rPr>
          <w:rFonts w:ascii="Times New Roman" w:hAnsi="Times New Roman" w:cs="Times New Roman"/>
          <w:sz w:val="24"/>
          <w:szCs w:val="24"/>
        </w:rPr>
        <w:t>ih na vlastiti teret</w:t>
      </w:r>
      <w:r w:rsidR="00313044" w:rsidRPr="000777CD">
        <w:rPr>
          <w:rFonts w:ascii="Times New Roman" w:hAnsi="Times New Roman" w:cs="Times New Roman"/>
          <w:sz w:val="24"/>
          <w:szCs w:val="24"/>
        </w:rPr>
        <w:t>,</w:t>
      </w:r>
      <w:r w:rsidR="00497289">
        <w:rPr>
          <w:rFonts w:ascii="Times New Roman" w:hAnsi="Times New Roman" w:cs="Times New Roman"/>
          <w:sz w:val="24"/>
          <w:szCs w:val="24"/>
        </w:rPr>
        <w:t xml:space="preserve"> materijalnih prava zaposlenih i materijalnih troškova poslovanja</w:t>
      </w:r>
      <w:r w:rsidR="00AD7A07">
        <w:rPr>
          <w:rFonts w:ascii="Times New Roman" w:hAnsi="Times New Roman" w:cs="Times New Roman"/>
          <w:sz w:val="24"/>
          <w:szCs w:val="24"/>
        </w:rPr>
        <w:t xml:space="preserve"> od čega se značajan iznos odnosi na</w:t>
      </w:r>
      <w:r w:rsidR="00313044" w:rsidRPr="000777CD">
        <w:rPr>
          <w:rFonts w:ascii="Times New Roman" w:hAnsi="Times New Roman" w:cs="Times New Roman"/>
          <w:sz w:val="24"/>
          <w:szCs w:val="24"/>
        </w:rPr>
        <w:t xml:space="preserve"> troškov</w:t>
      </w:r>
      <w:r w:rsidR="00AD7A07">
        <w:rPr>
          <w:rFonts w:ascii="Times New Roman" w:hAnsi="Times New Roman" w:cs="Times New Roman"/>
          <w:sz w:val="24"/>
          <w:szCs w:val="24"/>
        </w:rPr>
        <w:t>e</w:t>
      </w:r>
      <w:r w:rsidR="00313044" w:rsidRPr="000777CD">
        <w:rPr>
          <w:rFonts w:ascii="Times New Roman" w:hAnsi="Times New Roman" w:cs="Times New Roman"/>
          <w:sz w:val="24"/>
          <w:szCs w:val="24"/>
        </w:rPr>
        <w:t xml:space="preserve"> zakupnine i najamnine</w:t>
      </w:r>
      <w:r w:rsidR="001D108C">
        <w:rPr>
          <w:rFonts w:ascii="Times New Roman" w:hAnsi="Times New Roman" w:cs="Times New Roman"/>
          <w:sz w:val="24"/>
          <w:szCs w:val="24"/>
        </w:rPr>
        <w:t>, nabavu dugotrajne nefinancijske imovine</w:t>
      </w:r>
      <w:r w:rsidR="00313044" w:rsidRPr="000777CD">
        <w:rPr>
          <w:rFonts w:ascii="Times New Roman" w:hAnsi="Times New Roman" w:cs="Times New Roman"/>
          <w:sz w:val="24"/>
          <w:szCs w:val="24"/>
        </w:rPr>
        <w:t xml:space="preserve"> i financiranje troškova vanjske suradnje obzirom da vanjski suradnici velikim djelom sudjeluju u izvođenju studijskih programa</w:t>
      </w:r>
      <w:r w:rsidR="00AD7A07">
        <w:rPr>
          <w:rFonts w:ascii="Times New Roman" w:hAnsi="Times New Roman" w:cs="Times New Roman"/>
          <w:sz w:val="24"/>
          <w:szCs w:val="24"/>
        </w:rPr>
        <w:t>.</w:t>
      </w:r>
    </w:p>
    <w:p w14:paraId="6A7F8C4C" w14:textId="77777777" w:rsidR="007F5713" w:rsidRDefault="007F5713" w:rsidP="00CE5720">
      <w:pPr>
        <w:tabs>
          <w:tab w:val="left" w:pos="6435"/>
        </w:tabs>
        <w:rPr>
          <w:rFonts w:ascii="Times New Roman" w:hAnsi="Times New Roman" w:cs="Times New Roman"/>
          <w:sz w:val="24"/>
          <w:szCs w:val="24"/>
        </w:rPr>
      </w:pPr>
    </w:p>
    <w:tbl>
      <w:tblPr>
        <w:tblStyle w:val="TableGrid"/>
        <w:tblW w:w="9402" w:type="dxa"/>
        <w:tblLayout w:type="fixed"/>
        <w:tblCellMar>
          <w:left w:w="0" w:type="dxa"/>
          <w:right w:w="0" w:type="dxa"/>
        </w:tblCellMar>
        <w:tblLook w:val="04A0" w:firstRow="1" w:lastRow="0" w:firstColumn="1" w:lastColumn="0" w:noHBand="0" w:noVBand="1"/>
      </w:tblPr>
      <w:tblGrid>
        <w:gridCol w:w="1129"/>
        <w:gridCol w:w="1560"/>
        <w:gridCol w:w="1275"/>
        <w:gridCol w:w="962"/>
        <w:gridCol w:w="1119"/>
        <w:gridCol w:w="1119"/>
        <w:gridCol w:w="1119"/>
        <w:gridCol w:w="1119"/>
      </w:tblGrid>
      <w:tr w:rsidR="00E66A27" w:rsidRPr="00E66C88" w14:paraId="10BCB502" w14:textId="77777777" w:rsidTr="00852300">
        <w:tc>
          <w:tcPr>
            <w:tcW w:w="1129" w:type="dxa"/>
            <w:shd w:val="clear" w:color="auto" w:fill="D0CECE" w:themeFill="background2" w:themeFillShade="E6"/>
            <w:vAlign w:val="center"/>
          </w:tcPr>
          <w:p w14:paraId="7AB2EBB6" w14:textId="77777777" w:rsidR="00E66A27" w:rsidRPr="00E66C88" w:rsidRDefault="00E66A27" w:rsidP="00F41E09">
            <w:pPr>
              <w:jc w:val="center"/>
              <w:rPr>
                <w:rFonts w:ascii="Times New Roman" w:hAnsi="Times New Roman" w:cs="Times New Roman"/>
                <w:sz w:val="24"/>
                <w:szCs w:val="24"/>
              </w:rPr>
            </w:pPr>
            <w:r w:rsidRPr="00E66C88">
              <w:rPr>
                <w:rFonts w:ascii="Times New Roman" w:hAnsi="Times New Roman" w:cs="Times New Roman"/>
                <w:sz w:val="24"/>
                <w:szCs w:val="24"/>
              </w:rPr>
              <w:t>Pokazatelj rezultata</w:t>
            </w:r>
          </w:p>
        </w:tc>
        <w:tc>
          <w:tcPr>
            <w:tcW w:w="1560" w:type="dxa"/>
            <w:shd w:val="clear" w:color="auto" w:fill="D0CECE" w:themeFill="background2" w:themeFillShade="E6"/>
            <w:vAlign w:val="center"/>
          </w:tcPr>
          <w:p w14:paraId="3D09AB50" w14:textId="77777777" w:rsidR="00E66A27" w:rsidRPr="00E66C88" w:rsidRDefault="00E66A27" w:rsidP="00F41E09">
            <w:pPr>
              <w:jc w:val="center"/>
              <w:rPr>
                <w:rFonts w:ascii="Times New Roman" w:hAnsi="Times New Roman" w:cs="Times New Roman"/>
                <w:sz w:val="24"/>
                <w:szCs w:val="24"/>
              </w:rPr>
            </w:pPr>
            <w:r w:rsidRPr="00E66C88">
              <w:rPr>
                <w:rFonts w:ascii="Times New Roman" w:hAnsi="Times New Roman" w:cs="Times New Roman"/>
                <w:sz w:val="24"/>
                <w:szCs w:val="24"/>
              </w:rPr>
              <w:t>Definicija</w:t>
            </w:r>
          </w:p>
        </w:tc>
        <w:tc>
          <w:tcPr>
            <w:tcW w:w="1275" w:type="dxa"/>
            <w:shd w:val="clear" w:color="auto" w:fill="D0CECE" w:themeFill="background2" w:themeFillShade="E6"/>
            <w:vAlign w:val="center"/>
          </w:tcPr>
          <w:p w14:paraId="36FE0231" w14:textId="77777777" w:rsidR="00E66A27" w:rsidRPr="00E66C88" w:rsidRDefault="00E66A27" w:rsidP="00F41E09">
            <w:pPr>
              <w:jc w:val="center"/>
              <w:rPr>
                <w:rFonts w:ascii="Times New Roman" w:hAnsi="Times New Roman" w:cs="Times New Roman"/>
                <w:sz w:val="24"/>
                <w:szCs w:val="24"/>
              </w:rPr>
            </w:pPr>
            <w:r w:rsidRPr="00E66C88">
              <w:rPr>
                <w:rFonts w:ascii="Times New Roman" w:hAnsi="Times New Roman" w:cs="Times New Roman"/>
                <w:sz w:val="24"/>
                <w:szCs w:val="24"/>
              </w:rPr>
              <w:t>Jedinica</w:t>
            </w:r>
          </w:p>
        </w:tc>
        <w:tc>
          <w:tcPr>
            <w:tcW w:w="962" w:type="dxa"/>
            <w:shd w:val="clear" w:color="auto" w:fill="D0CECE" w:themeFill="background2" w:themeFillShade="E6"/>
            <w:vAlign w:val="center"/>
          </w:tcPr>
          <w:p w14:paraId="49A6DB61" w14:textId="77777777" w:rsidR="00E66A27" w:rsidRPr="00E66C88" w:rsidRDefault="00E66A27" w:rsidP="00F41E09">
            <w:pPr>
              <w:jc w:val="center"/>
              <w:rPr>
                <w:rFonts w:ascii="Times New Roman" w:hAnsi="Times New Roman" w:cs="Times New Roman"/>
                <w:sz w:val="24"/>
                <w:szCs w:val="24"/>
              </w:rPr>
            </w:pPr>
            <w:r w:rsidRPr="00E66C88">
              <w:rPr>
                <w:rFonts w:ascii="Times New Roman" w:hAnsi="Times New Roman" w:cs="Times New Roman"/>
                <w:sz w:val="24"/>
                <w:szCs w:val="24"/>
              </w:rPr>
              <w:t>Polazna vrijednost</w:t>
            </w:r>
          </w:p>
        </w:tc>
        <w:tc>
          <w:tcPr>
            <w:tcW w:w="1119" w:type="dxa"/>
            <w:shd w:val="clear" w:color="auto" w:fill="D0CECE" w:themeFill="background2" w:themeFillShade="E6"/>
            <w:vAlign w:val="center"/>
          </w:tcPr>
          <w:p w14:paraId="213B0051" w14:textId="77777777" w:rsidR="00E66A27" w:rsidRPr="00E66C88" w:rsidRDefault="00E66A27" w:rsidP="00F41E09">
            <w:pPr>
              <w:jc w:val="center"/>
              <w:rPr>
                <w:rFonts w:ascii="Times New Roman" w:hAnsi="Times New Roman" w:cs="Times New Roman"/>
                <w:sz w:val="24"/>
                <w:szCs w:val="24"/>
              </w:rPr>
            </w:pPr>
            <w:r w:rsidRPr="00E66C88">
              <w:rPr>
                <w:rFonts w:ascii="Times New Roman" w:hAnsi="Times New Roman" w:cs="Times New Roman"/>
                <w:sz w:val="24"/>
                <w:szCs w:val="24"/>
              </w:rPr>
              <w:t>Izvor podataka</w:t>
            </w:r>
          </w:p>
        </w:tc>
        <w:tc>
          <w:tcPr>
            <w:tcW w:w="1119" w:type="dxa"/>
            <w:shd w:val="clear" w:color="auto" w:fill="D0CECE" w:themeFill="background2" w:themeFillShade="E6"/>
            <w:vAlign w:val="center"/>
          </w:tcPr>
          <w:p w14:paraId="6F87E25D" w14:textId="1C5F0046" w:rsidR="00E66A27" w:rsidRPr="00E66C88" w:rsidRDefault="00E66A27" w:rsidP="00F41E09">
            <w:pPr>
              <w:jc w:val="center"/>
              <w:rPr>
                <w:rFonts w:ascii="Times New Roman" w:hAnsi="Times New Roman" w:cs="Times New Roman"/>
                <w:sz w:val="24"/>
                <w:szCs w:val="24"/>
              </w:rPr>
            </w:pPr>
            <w:r w:rsidRPr="00E66C88">
              <w:rPr>
                <w:rFonts w:ascii="Times New Roman" w:hAnsi="Times New Roman" w:cs="Times New Roman"/>
                <w:sz w:val="24"/>
                <w:szCs w:val="24"/>
              </w:rPr>
              <w:t>Ciljana vrijednost za 202</w:t>
            </w:r>
            <w:r w:rsidR="00C95481" w:rsidRPr="00E66C88">
              <w:rPr>
                <w:rFonts w:ascii="Times New Roman" w:hAnsi="Times New Roman" w:cs="Times New Roman"/>
                <w:sz w:val="24"/>
                <w:szCs w:val="24"/>
              </w:rPr>
              <w:t>6</w:t>
            </w:r>
            <w:r w:rsidRPr="00E66C88">
              <w:rPr>
                <w:rFonts w:ascii="Times New Roman" w:hAnsi="Times New Roman" w:cs="Times New Roman"/>
                <w:sz w:val="24"/>
                <w:szCs w:val="24"/>
              </w:rPr>
              <w:t>.</w:t>
            </w:r>
          </w:p>
        </w:tc>
        <w:tc>
          <w:tcPr>
            <w:tcW w:w="1119" w:type="dxa"/>
            <w:shd w:val="clear" w:color="auto" w:fill="D0CECE" w:themeFill="background2" w:themeFillShade="E6"/>
          </w:tcPr>
          <w:p w14:paraId="4B03F9CD" w14:textId="4DC8E0A6" w:rsidR="00E66A27" w:rsidRPr="00E66C88" w:rsidRDefault="00E66A27" w:rsidP="00F41E09">
            <w:pPr>
              <w:jc w:val="center"/>
              <w:rPr>
                <w:rFonts w:ascii="Times New Roman" w:hAnsi="Times New Roman" w:cs="Times New Roman"/>
                <w:sz w:val="24"/>
                <w:szCs w:val="24"/>
              </w:rPr>
            </w:pPr>
            <w:r w:rsidRPr="00E66C88">
              <w:rPr>
                <w:rFonts w:ascii="Times New Roman" w:hAnsi="Times New Roman" w:cs="Times New Roman"/>
                <w:sz w:val="24"/>
                <w:szCs w:val="24"/>
              </w:rPr>
              <w:t>Ciljana vrijednost za 202</w:t>
            </w:r>
            <w:r w:rsidR="00C95481" w:rsidRPr="00E66C88">
              <w:rPr>
                <w:rFonts w:ascii="Times New Roman" w:hAnsi="Times New Roman" w:cs="Times New Roman"/>
                <w:sz w:val="24"/>
                <w:szCs w:val="24"/>
              </w:rPr>
              <w:t>7</w:t>
            </w:r>
            <w:r w:rsidRPr="00E66C88">
              <w:rPr>
                <w:rFonts w:ascii="Times New Roman" w:hAnsi="Times New Roman" w:cs="Times New Roman"/>
                <w:sz w:val="24"/>
                <w:szCs w:val="24"/>
              </w:rPr>
              <w:t>.</w:t>
            </w:r>
          </w:p>
        </w:tc>
        <w:tc>
          <w:tcPr>
            <w:tcW w:w="1119" w:type="dxa"/>
            <w:shd w:val="clear" w:color="auto" w:fill="D0CECE" w:themeFill="background2" w:themeFillShade="E6"/>
          </w:tcPr>
          <w:p w14:paraId="72931C97" w14:textId="14D64873" w:rsidR="00E66A27" w:rsidRPr="00E66C88" w:rsidRDefault="00E66A27" w:rsidP="00F41E09">
            <w:pPr>
              <w:jc w:val="center"/>
              <w:rPr>
                <w:rFonts w:ascii="Times New Roman" w:hAnsi="Times New Roman" w:cs="Times New Roman"/>
                <w:sz w:val="24"/>
                <w:szCs w:val="24"/>
              </w:rPr>
            </w:pPr>
            <w:r w:rsidRPr="00E66C88">
              <w:rPr>
                <w:rFonts w:ascii="Times New Roman" w:hAnsi="Times New Roman" w:cs="Times New Roman"/>
                <w:sz w:val="24"/>
                <w:szCs w:val="24"/>
              </w:rPr>
              <w:t>Ciljana vrijednost za 202</w:t>
            </w:r>
            <w:r w:rsidR="00C95481" w:rsidRPr="00E66C88">
              <w:rPr>
                <w:rFonts w:ascii="Times New Roman" w:hAnsi="Times New Roman" w:cs="Times New Roman"/>
                <w:sz w:val="24"/>
                <w:szCs w:val="24"/>
              </w:rPr>
              <w:t>8</w:t>
            </w:r>
            <w:r w:rsidRPr="00E66C88">
              <w:rPr>
                <w:rFonts w:ascii="Times New Roman" w:hAnsi="Times New Roman" w:cs="Times New Roman"/>
                <w:sz w:val="24"/>
                <w:szCs w:val="24"/>
              </w:rPr>
              <w:t>.</w:t>
            </w:r>
          </w:p>
        </w:tc>
      </w:tr>
      <w:tr w:rsidR="00E66A27" w:rsidRPr="00D514D7" w14:paraId="7CA277A3" w14:textId="77777777" w:rsidTr="00852300">
        <w:tc>
          <w:tcPr>
            <w:tcW w:w="1129" w:type="dxa"/>
            <w:vAlign w:val="center"/>
          </w:tcPr>
          <w:p w14:paraId="3278D3C9" w14:textId="30CC1493" w:rsidR="00E66A27" w:rsidRPr="00E66C88" w:rsidRDefault="001E1647" w:rsidP="00F41E09">
            <w:pPr>
              <w:jc w:val="center"/>
              <w:rPr>
                <w:rFonts w:ascii="Times New Roman" w:hAnsi="Times New Roman" w:cs="Times New Roman"/>
                <w:i/>
                <w:sz w:val="24"/>
                <w:szCs w:val="24"/>
              </w:rPr>
            </w:pPr>
            <w:r w:rsidRPr="00E66C88">
              <w:rPr>
                <w:rFonts w:ascii="Times New Roman" w:hAnsi="Times New Roman" w:cs="Times New Roman"/>
                <w:i/>
                <w:sz w:val="24"/>
                <w:szCs w:val="24"/>
              </w:rPr>
              <w:t>Uređene</w:t>
            </w:r>
            <w:r w:rsidR="00E66A27" w:rsidRPr="00E66C88">
              <w:rPr>
                <w:rFonts w:ascii="Times New Roman" w:hAnsi="Times New Roman" w:cs="Times New Roman"/>
                <w:i/>
                <w:sz w:val="24"/>
                <w:szCs w:val="24"/>
              </w:rPr>
              <w:t xml:space="preserve"> </w:t>
            </w:r>
            <w:proofErr w:type="spellStart"/>
            <w:r w:rsidR="00E66A27" w:rsidRPr="00E66C88">
              <w:rPr>
                <w:rFonts w:ascii="Times New Roman" w:hAnsi="Times New Roman" w:cs="Times New Roman"/>
                <w:i/>
                <w:sz w:val="24"/>
                <w:szCs w:val="24"/>
              </w:rPr>
              <w:t>predavaone</w:t>
            </w:r>
            <w:proofErr w:type="spellEnd"/>
            <w:r w:rsidR="00E66A27" w:rsidRPr="00E66C88">
              <w:rPr>
                <w:rFonts w:ascii="Times New Roman" w:hAnsi="Times New Roman" w:cs="Times New Roman"/>
                <w:i/>
                <w:sz w:val="24"/>
                <w:szCs w:val="24"/>
              </w:rPr>
              <w:t xml:space="preserve"> i laboratoriji za održavanje nastave  </w:t>
            </w:r>
          </w:p>
        </w:tc>
        <w:tc>
          <w:tcPr>
            <w:tcW w:w="1560" w:type="dxa"/>
            <w:vAlign w:val="center"/>
          </w:tcPr>
          <w:p w14:paraId="6061997D" w14:textId="69B2E876" w:rsidR="00E66A27" w:rsidRPr="00E66C88" w:rsidRDefault="001E1647" w:rsidP="00F41E09">
            <w:pPr>
              <w:jc w:val="center"/>
              <w:rPr>
                <w:rFonts w:ascii="Times New Roman" w:hAnsi="Times New Roman" w:cs="Times New Roman"/>
                <w:i/>
                <w:sz w:val="24"/>
                <w:szCs w:val="24"/>
              </w:rPr>
            </w:pPr>
            <w:r w:rsidRPr="00E66C88">
              <w:rPr>
                <w:rFonts w:ascii="Times New Roman" w:hAnsi="Times New Roman" w:cs="Times New Roman"/>
                <w:i/>
                <w:sz w:val="24"/>
                <w:szCs w:val="24"/>
              </w:rPr>
              <w:t>Uređenje i opremanje učionica i laboratorija za potrebe nastave</w:t>
            </w:r>
            <w:r w:rsidR="00E66A27" w:rsidRPr="00E66C88">
              <w:rPr>
                <w:rFonts w:ascii="Times New Roman" w:hAnsi="Times New Roman" w:cs="Times New Roman"/>
                <w:i/>
                <w:sz w:val="24"/>
                <w:szCs w:val="24"/>
              </w:rPr>
              <w:t>.</w:t>
            </w:r>
          </w:p>
        </w:tc>
        <w:tc>
          <w:tcPr>
            <w:tcW w:w="1275" w:type="dxa"/>
            <w:vAlign w:val="center"/>
          </w:tcPr>
          <w:p w14:paraId="1B4A3797" w14:textId="77777777" w:rsidR="00E66A27" w:rsidRPr="00E66C88" w:rsidRDefault="00E66A27" w:rsidP="00F41E09">
            <w:pPr>
              <w:jc w:val="center"/>
              <w:rPr>
                <w:rFonts w:ascii="Times New Roman" w:hAnsi="Times New Roman" w:cs="Times New Roman"/>
                <w:i/>
                <w:sz w:val="24"/>
                <w:szCs w:val="24"/>
              </w:rPr>
            </w:pPr>
            <w:r w:rsidRPr="00E66C88">
              <w:rPr>
                <w:rFonts w:ascii="Times New Roman" w:hAnsi="Times New Roman" w:cs="Times New Roman"/>
                <w:i/>
                <w:sz w:val="24"/>
                <w:szCs w:val="24"/>
              </w:rPr>
              <w:t xml:space="preserve">Broj novouređenih  </w:t>
            </w:r>
            <w:proofErr w:type="spellStart"/>
            <w:r w:rsidRPr="00E66C88">
              <w:rPr>
                <w:rFonts w:ascii="Times New Roman" w:hAnsi="Times New Roman" w:cs="Times New Roman"/>
                <w:i/>
                <w:sz w:val="24"/>
                <w:szCs w:val="24"/>
              </w:rPr>
              <w:t>predavaona</w:t>
            </w:r>
            <w:proofErr w:type="spellEnd"/>
            <w:r w:rsidRPr="00E66C88">
              <w:rPr>
                <w:rFonts w:ascii="Times New Roman" w:hAnsi="Times New Roman" w:cs="Times New Roman"/>
                <w:i/>
                <w:sz w:val="24"/>
                <w:szCs w:val="24"/>
              </w:rPr>
              <w:t xml:space="preserve"> i laboratorija </w:t>
            </w:r>
          </w:p>
        </w:tc>
        <w:tc>
          <w:tcPr>
            <w:tcW w:w="962" w:type="dxa"/>
            <w:vAlign w:val="center"/>
          </w:tcPr>
          <w:p w14:paraId="094353E8" w14:textId="614BF543" w:rsidR="00E66A27" w:rsidRPr="00E66C88" w:rsidRDefault="00C95481" w:rsidP="00F41E09">
            <w:pPr>
              <w:jc w:val="center"/>
              <w:rPr>
                <w:rFonts w:ascii="Times New Roman" w:hAnsi="Times New Roman" w:cs="Times New Roman"/>
                <w:i/>
                <w:sz w:val="24"/>
                <w:szCs w:val="24"/>
              </w:rPr>
            </w:pPr>
            <w:r w:rsidRPr="00E66C88">
              <w:rPr>
                <w:rFonts w:ascii="Times New Roman" w:hAnsi="Times New Roman" w:cs="Times New Roman"/>
                <w:i/>
                <w:sz w:val="24"/>
                <w:szCs w:val="24"/>
              </w:rPr>
              <w:t>0</w:t>
            </w:r>
          </w:p>
        </w:tc>
        <w:tc>
          <w:tcPr>
            <w:tcW w:w="1119" w:type="dxa"/>
            <w:vAlign w:val="center"/>
          </w:tcPr>
          <w:p w14:paraId="76F699A9" w14:textId="77FAD7E7" w:rsidR="00E66A27" w:rsidRPr="00E66C88" w:rsidRDefault="00E66A27" w:rsidP="00F41E09">
            <w:pPr>
              <w:jc w:val="center"/>
              <w:rPr>
                <w:rFonts w:ascii="Times New Roman" w:hAnsi="Times New Roman" w:cs="Times New Roman"/>
                <w:i/>
                <w:sz w:val="24"/>
                <w:szCs w:val="24"/>
              </w:rPr>
            </w:pPr>
            <w:r w:rsidRPr="00E66C88">
              <w:rPr>
                <w:rFonts w:ascii="Times New Roman" w:hAnsi="Times New Roman" w:cs="Times New Roman"/>
                <w:i/>
                <w:sz w:val="24"/>
                <w:szCs w:val="24"/>
              </w:rPr>
              <w:t xml:space="preserve"> TVZ</w:t>
            </w:r>
          </w:p>
        </w:tc>
        <w:tc>
          <w:tcPr>
            <w:tcW w:w="1119" w:type="dxa"/>
            <w:vAlign w:val="center"/>
          </w:tcPr>
          <w:p w14:paraId="6D71D2F1" w14:textId="2D1652F4" w:rsidR="00E66A27" w:rsidRPr="00E66C88" w:rsidRDefault="00E66A27" w:rsidP="00F41E09">
            <w:pPr>
              <w:jc w:val="center"/>
              <w:rPr>
                <w:rFonts w:ascii="Times New Roman" w:hAnsi="Times New Roman" w:cs="Times New Roman"/>
                <w:i/>
                <w:sz w:val="24"/>
                <w:szCs w:val="24"/>
              </w:rPr>
            </w:pPr>
            <w:r w:rsidRPr="00E66C88">
              <w:rPr>
                <w:rFonts w:ascii="Times New Roman" w:hAnsi="Times New Roman" w:cs="Times New Roman"/>
                <w:i/>
                <w:sz w:val="24"/>
                <w:szCs w:val="24"/>
              </w:rPr>
              <w:t>1</w:t>
            </w:r>
            <w:r w:rsidR="00C95481" w:rsidRPr="00E66C88">
              <w:rPr>
                <w:rFonts w:ascii="Times New Roman" w:hAnsi="Times New Roman" w:cs="Times New Roman"/>
                <w:i/>
                <w:sz w:val="24"/>
                <w:szCs w:val="24"/>
              </w:rPr>
              <w:t>6</w:t>
            </w:r>
          </w:p>
        </w:tc>
        <w:tc>
          <w:tcPr>
            <w:tcW w:w="1119" w:type="dxa"/>
            <w:vAlign w:val="center"/>
          </w:tcPr>
          <w:p w14:paraId="42B64CC7" w14:textId="5C335A27" w:rsidR="00E66A27" w:rsidRPr="00E66C88" w:rsidRDefault="00E66A27" w:rsidP="00F41E09">
            <w:pPr>
              <w:jc w:val="center"/>
              <w:rPr>
                <w:rFonts w:ascii="Times New Roman" w:hAnsi="Times New Roman" w:cs="Times New Roman"/>
                <w:i/>
                <w:sz w:val="24"/>
                <w:szCs w:val="24"/>
              </w:rPr>
            </w:pPr>
            <w:r w:rsidRPr="00E66C88">
              <w:rPr>
                <w:rFonts w:ascii="Times New Roman" w:hAnsi="Times New Roman" w:cs="Times New Roman"/>
                <w:i/>
                <w:sz w:val="24"/>
                <w:szCs w:val="24"/>
              </w:rPr>
              <w:t>1</w:t>
            </w:r>
            <w:r w:rsidR="00C95481" w:rsidRPr="00E66C88">
              <w:rPr>
                <w:rFonts w:ascii="Times New Roman" w:hAnsi="Times New Roman" w:cs="Times New Roman"/>
                <w:i/>
                <w:sz w:val="24"/>
                <w:szCs w:val="24"/>
              </w:rPr>
              <w:t>8</w:t>
            </w:r>
          </w:p>
        </w:tc>
        <w:tc>
          <w:tcPr>
            <w:tcW w:w="1119" w:type="dxa"/>
            <w:vAlign w:val="center"/>
          </w:tcPr>
          <w:p w14:paraId="66AC576A" w14:textId="4880ACBB" w:rsidR="00E66A27" w:rsidRPr="00E66C88" w:rsidRDefault="00E66A27" w:rsidP="00F41E09">
            <w:pPr>
              <w:jc w:val="center"/>
              <w:rPr>
                <w:rFonts w:ascii="Times New Roman" w:hAnsi="Times New Roman" w:cs="Times New Roman"/>
                <w:i/>
                <w:sz w:val="24"/>
                <w:szCs w:val="24"/>
              </w:rPr>
            </w:pPr>
            <w:r w:rsidRPr="00E66C88">
              <w:rPr>
                <w:rFonts w:ascii="Times New Roman" w:hAnsi="Times New Roman" w:cs="Times New Roman"/>
                <w:i/>
                <w:sz w:val="24"/>
                <w:szCs w:val="24"/>
              </w:rPr>
              <w:t>1</w:t>
            </w:r>
            <w:r w:rsidR="001E1647" w:rsidRPr="00E66C88">
              <w:rPr>
                <w:rFonts w:ascii="Times New Roman" w:hAnsi="Times New Roman" w:cs="Times New Roman"/>
                <w:i/>
                <w:sz w:val="24"/>
                <w:szCs w:val="24"/>
              </w:rPr>
              <w:t>8</w:t>
            </w:r>
          </w:p>
        </w:tc>
      </w:tr>
    </w:tbl>
    <w:p w14:paraId="57B7C977" w14:textId="77777777" w:rsidR="00AE2FA0" w:rsidRDefault="00AE2FA0" w:rsidP="00CE5720">
      <w:pPr>
        <w:tabs>
          <w:tab w:val="left" w:pos="6435"/>
        </w:tabs>
        <w:rPr>
          <w:rFonts w:ascii="Times New Roman" w:hAnsi="Times New Roman" w:cs="Times New Roman"/>
          <w:b/>
          <w:sz w:val="24"/>
          <w:szCs w:val="24"/>
        </w:rPr>
      </w:pPr>
    </w:p>
    <w:p w14:paraId="70C7F41A" w14:textId="77777777" w:rsidR="00B33B2E" w:rsidRPr="0053268D" w:rsidRDefault="00B33B2E" w:rsidP="00B33B2E">
      <w:pPr>
        <w:tabs>
          <w:tab w:val="left" w:pos="6435"/>
        </w:tabs>
        <w:rPr>
          <w:rFonts w:ascii="Times New Roman" w:hAnsi="Times New Roman" w:cs="Times New Roman"/>
          <w:b/>
          <w:sz w:val="24"/>
          <w:szCs w:val="24"/>
          <w:u w:val="single"/>
        </w:rPr>
      </w:pPr>
    </w:p>
    <w:p w14:paraId="150319A8" w14:textId="71113C71" w:rsidR="000D1C57" w:rsidRPr="0053268D" w:rsidRDefault="00B33B2E" w:rsidP="00CE5720">
      <w:pPr>
        <w:tabs>
          <w:tab w:val="left" w:pos="6435"/>
        </w:tabs>
        <w:rPr>
          <w:rFonts w:ascii="Times New Roman" w:hAnsi="Times New Roman" w:cs="Times New Roman"/>
          <w:sz w:val="24"/>
          <w:szCs w:val="24"/>
        </w:rPr>
      </w:pPr>
      <w:bookmarkStart w:id="10" w:name="_Hlk181979012"/>
      <w:r w:rsidRPr="0053268D">
        <w:rPr>
          <w:rFonts w:ascii="Times New Roman" w:hAnsi="Times New Roman" w:cs="Times New Roman"/>
          <w:sz w:val="24"/>
          <w:szCs w:val="24"/>
        </w:rPr>
        <w:t xml:space="preserve"> </w:t>
      </w:r>
      <w:r w:rsidR="00AE2FA0" w:rsidRPr="0053268D">
        <w:rPr>
          <w:rFonts w:ascii="Times New Roman" w:hAnsi="Times New Roman" w:cs="Times New Roman"/>
          <w:b/>
          <w:sz w:val="24"/>
          <w:szCs w:val="24"/>
        </w:rPr>
        <w:t>Izvor 5</w:t>
      </w:r>
      <w:r w:rsidR="00122202" w:rsidRPr="0053268D">
        <w:rPr>
          <w:rFonts w:ascii="Times New Roman" w:hAnsi="Times New Roman" w:cs="Times New Roman"/>
          <w:b/>
          <w:sz w:val="24"/>
          <w:szCs w:val="24"/>
        </w:rPr>
        <w:t>1</w:t>
      </w:r>
      <w:r w:rsidR="00AE2FA0" w:rsidRPr="0053268D">
        <w:rPr>
          <w:rFonts w:ascii="Times New Roman" w:hAnsi="Times New Roman" w:cs="Times New Roman"/>
          <w:b/>
          <w:sz w:val="24"/>
          <w:szCs w:val="24"/>
        </w:rPr>
        <w:t xml:space="preserve"> (</w:t>
      </w:r>
      <w:r w:rsidR="00122202" w:rsidRPr="0053268D">
        <w:rPr>
          <w:rFonts w:ascii="Times New Roman" w:hAnsi="Times New Roman" w:cs="Times New Roman"/>
          <w:b/>
          <w:sz w:val="24"/>
          <w:szCs w:val="24"/>
        </w:rPr>
        <w:t>Programi unije</w:t>
      </w:r>
      <w:r w:rsidR="00AE2FA0" w:rsidRPr="0053268D">
        <w:rPr>
          <w:rFonts w:ascii="Times New Roman" w:hAnsi="Times New Roman" w:cs="Times New Roman"/>
          <w:b/>
          <w:sz w:val="24"/>
          <w:szCs w:val="24"/>
        </w:rPr>
        <w:t>)</w:t>
      </w:r>
      <w:bookmarkEnd w:id="10"/>
    </w:p>
    <w:p w14:paraId="3C059421" w14:textId="77777777" w:rsidR="00AE2FA0" w:rsidRPr="0053268D" w:rsidRDefault="00AE2FA0" w:rsidP="00AE2FA0">
      <w:pPr>
        <w:tabs>
          <w:tab w:val="left" w:pos="6435"/>
        </w:tabs>
        <w:rPr>
          <w:rFonts w:ascii="Times New Roman" w:hAnsi="Times New Roman" w:cs="Times New Roman"/>
          <w:i/>
          <w:sz w:val="24"/>
          <w:szCs w:val="24"/>
        </w:rPr>
      </w:pPr>
      <w:r w:rsidRPr="0053268D">
        <w:rPr>
          <w:rFonts w:ascii="Times New Roman" w:hAnsi="Times New Roman" w:cs="Times New Roman"/>
          <w:b/>
          <w:i/>
          <w:sz w:val="24"/>
          <w:szCs w:val="24"/>
        </w:rPr>
        <w:t>Izračun financijskog plana</w:t>
      </w:r>
      <w:r w:rsidRPr="0053268D">
        <w:rPr>
          <w:rFonts w:ascii="Times New Roman" w:hAnsi="Times New Roman" w:cs="Times New Roman"/>
          <w:i/>
          <w:sz w:val="24"/>
          <w:szCs w:val="24"/>
        </w:rPr>
        <w:t>:</w:t>
      </w:r>
    </w:p>
    <w:p w14:paraId="3D108EDB" w14:textId="218475CB" w:rsidR="00AE2FA0" w:rsidRPr="0053268D" w:rsidRDefault="00AE2FA0" w:rsidP="00AE2FA0">
      <w:pPr>
        <w:tabs>
          <w:tab w:val="left" w:pos="6435"/>
        </w:tabs>
        <w:rPr>
          <w:rFonts w:ascii="Times New Roman" w:hAnsi="Times New Roman" w:cs="Times New Roman"/>
          <w:sz w:val="24"/>
          <w:szCs w:val="24"/>
        </w:rPr>
      </w:pPr>
      <w:r w:rsidRPr="0053268D">
        <w:rPr>
          <w:rFonts w:ascii="Times New Roman" w:hAnsi="Times New Roman" w:cs="Times New Roman"/>
          <w:sz w:val="24"/>
          <w:szCs w:val="24"/>
        </w:rPr>
        <w:t xml:space="preserve">Prihodi iz ovog izvora planirani su na temelju pisane obavijesti o dodjeli sredstava Agencije za mobilnost i programe Europske unije, a </w:t>
      </w:r>
      <w:r w:rsidR="00C57585" w:rsidRPr="0053268D">
        <w:rPr>
          <w:rFonts w:ascii="Times New Roman" w:hAnsi="Times New Roman" w:cs="Times New Roman"/>
          <w:sz w:val="24"/>
          <w:szCs w:val="24"/>
        </w:rPr>
        <w:t>odnose se</w:t>
      </w:r>
      <w:r w:rsidRPr="0053268D">
        <w:rPr>
          <w:rFonts w:ascii="Times New Roman" w:hAnsi="Times New Roman" w:cs="Times New Roman"/>
          <w:sz w:val="24"/>
          <w:szCs w:val="24"/>
        </w:rPr>
        <w:t xml:space="preserve"> </w:t>
      </w:r>
      <w:r w:rsidR="00C57585" w:rsidRPr="0053268D">
        <w:rPr>
          <w:rFonts w:ascii="Times New Roman" w:hAnsi="Times New Roman" w:cs="Times New Roman"/>
          <w:sz w:val="24"/>
          <w:szCs w:val="24"/>
        </w:rPr>
        <w:t>na</w:t>
      </w:r>
      <w:r w:rsidRPr="0053268D">
        <w:rPr>
          <w:rFonts w:ascii="Times New Roman" w:hAnsi="Times New Roman" w:cs="Times New Roman"/>
          <w:sz w:val="24"/>
          <w:szCs w:val="24"/>
        </w:rPr>
        <w:t xml:space="preserve"> program</w:t>
      </w:r>
      <w:r w:rsidR="00C57585" w:rsidRPr="0053268D">
        <w:rPr>
          <w:rFonts w:ascii="Times New Roman" w:hAnsi="Times New Roman" w:cs="Times New Roman"/>
          <w:sz w:val="24"/>
          <w:szCs w:val="24"/>
        </w:rPr>
        <w:t>e</w:t>
      </w:r>
      <w:r w:rsidRPr="0053268D">
        <w:rPr>
          <w:rFonts w:ascii="Times New Roman" w:hAnsi="Times New Roman" w:cs="Times New Roman"/>
          <w:sz w:val="24"/>
          <w:szCs w:val="24"/>
        </w:rPr>
        <w:t xml:space="preserve"> </w:t>
      </w:r>
      <w:proofErr w:type="spellStart"/>
      <w:r w:rsidRPr="0053268D">
        <w:rPr>
          <w:rFonts w:ascii="Times New Roman" w:hAnsi="Times New Roman" w:cs="Times New Roman"/>
          <w:sz w:val="24"/>
          <w:szCs w:val="24"/>
        </w:rPr>
        <w:t>Erasmus</w:t>
      </w:r>
      <w:proofErr w:type="spellEnd"/>
      <w:r w:rsidRPr="0053268D">
        <w:rPr>
          <w:rFonts w:ascii="Times New Roman" w:hAnsi="Times New Roman" w:cs="Times New Roman"/>
          <w:sz w:val="24"/>
          <w:szCs w:val="24"/>
        </w:rPr>
        <w:t>+.</w:t>
      </w:r>
      <w:r w:rsidRPr="0053268D">
        <w:rPr>
          <w:rFonts w:ascii="Times New Roman" w:hAnsi="Times New Roman" w:cs="Times New Roman"/>
          <w:sz w:val="24"/>
          <w:szCs w:val="24"/>
        </w:rPr>
        <w:cr/>
      </w:r>
      <w:r w:rsidRPr="0053268D">
        <w:rPr>
          <w:rFonts w:ascii="Times New Roman" w:hAnsi="Times New Roman" w:cs="Times New Roman"/>
          <w:sz w:val="24"/>
          <w:szCs w:val="24"/>
        </w:rPr>
        <w:cr/>
        <w:t xml:space="preserve"> Ova aktivnost/projekt sastoji se od sljedećih </w:t>
      </w:r>
      <w:proofErr w:type="spellStart"/>
      <w:r w:rsidRPr="0053268D">
        <w:rPr>
          <w:rFonts w:ascii="Times New Roman" w:hAnsi="Times New Roman" w:cs="Times New Roman"/>
          <w:sz w:val="24"/>
          <w:szCs w:val="24"/>
        </w:rPr>
        <w:t>podprojekata</w:t>
      </w:r>
      <w:proofErr w:type="spellEnd"/>
      <w:r w:rsidRPr="0053268D">
        <w:rPr>
          <w:rFonts w:ascii="Times New Roman" w:hAnsi="Times New Roman" w:cs="Times New Roman"/>
          <w:sz w:val="24"/>
          <w:szCs w:val="24"/>
        </w:rPr>
        <w:t>:</w:t>
      </w:r>
    </w:p>
    <w:p w14:paraId="1E44F0FA" w14:textId="77777777" w:rsidR="00AE2FA0" w:rsidRPr="0053268D" w:rsidRDefault="00AE2FA0" w:rsidP="00AE2FA0">
      <w:pPr>
        <w:tabs>
          <w:tab w:val="left" w:pos="6435"/>
        </w:tabs>
        <w:rPr>
          <w:rFonts w:ascii="Times New Roman" w:hAnsi="Times New Roman" w:cs="Times New Roman"/>
          <w:sz w:val="24"/>
          <w:szCs w:val="24"/>
        </w:rPr>
      </w:pPr>
      <w:r w:rsidRPr="0053268D">
        <w:rPr>
          <w:rFonts w:ascii="Times New Roman" w:hAnsi="Times New Roman" w:cs="Times New Roman"/>
          <w:sz w:val="24"/>
          <w:szCs w:val="24"/>
        </w:rPr>
        <w:t>Broj: 2023-1-HR01-KA171-HED-000136245 - Mobilnost studenata i osoblja Tehničkog veleučilišta u Zagrebu</w:t>
      </w:r>
    </w:p>
    <w:p w14:paraId="5B9D9DBF" w14:textId="36A620CC" w:rsidR="00AE2FA0" w:rsidRPr="0053268D" w:rsidRDefault="00AE2FA0" w:rsidP="00AE2FA0">
      <w:pPr>
        <w:tabs>
          <w:tab w:val="left" w:pos="6435"/>
        </w:tabs>
        <w:rPr>
          <w:rFonts w:ascii="Times New Roman" w:hAnsi="Times New Roman" w:cs="Times New Roman"/>
          <w:sz w:val="24"/>
          <w:szCs w:val="24"/>
        </w:rPr>
      </w:pPr>
      <w:r w:rsidRPr="0053268D">
        <w:rPr>
          <w:rFonts w:ascii="Times New Roman" w:hAnsi="Times New Roman" w:cs="Times New Roman"/>
          <w:sz w:val="24"/>
          <w:szCs w:val="24"/>
        </w:rPr>
        <w:t xml:space="preserve"> Broj: 2024-1-HR01-KA131-HED-000197947 - Mobilnost studenata i osoblja Tehničkog veleučilišta u Zagrebu      </w:t>
      </w:r>
    </w:p>
    <w:p w14:paraId="4A8B46D9" w14:textId="77777777" w:rsidR="00D128F2" w:rsidRDefault="00AE2FA0" w:rsidP="00AE2FA0">
      <w:pPr>
        <w:tabs>
          <w:tab w:val="left" w:pos="6435"/>
        </w:tabs>
        <w:rPr>
          <w:rFonts w:ascii="Times New Roman" w:hAnsi="Times New Roman" w:cs="Times New Roman"/>
          <w:sz w:val="24"/>
          <w:szCs w:val="24"/>
        </w:rPr>
      </w:pPr>
      <w:r w:rsidRPr="0053268D">
        <w:rPr>
          <w:rFonts w:ascii="Times New Roman" w:hAnsi="Times New Roman" w:cs="Times New Roman"/>
          <w:sz w:val="24"/>
          <w:szCs w:val="24"/>
        </w:rPr>
        <w:t>Broj: 2024-1-HR01-KA171-HED-000222332 - Mobilnost studenata i osoblja Tehničkog veleučilišta u Zagrebu</w:t>
      </w:r>
    </w:p>
    <w:p w14:paraId="5E194A46" w14:textId="77777777" w:rsidR="00C34DC2" w:rsidRDefault="00D128F2" w:rsidP="00D128F2">
      <w:pPr>
        <w:tabs>
          <w:tab w:val="left" w:pos="6435"/>
        </w:tabs>
        <w:rPr>
          <w:rFonts w:ascii="Times New Roman" w:hAnsi="Times New Roman" w:cs="Times New Roman"/>
          <w:sz w:val="24"/>
          <w:szCs w:val="24"/>
        </w:rPr>
      </w:pPr>
      <w:r w:rsidRPr="0053268D">
        <w:rPr>
          <w:rFonts w:ascii="Times New Roman" w:hAnsi="Times New Roman" w:cs="Times New Roman"/>
          <w:sz w:val="24"/>
          <w:szCs w:val="24"/>
        </w:rPr>
        <w:t>Broj: 202</w:t>
      </w:r>
      <w:r w:rsidR="00C34DC2">
        <w:rPr>
          <w:rFonts w:ascii="Times New Roman" w:hAnsi="Times New Roman" w:cs="Times New Roman"/>
          <w:sz w:val="24"/>
          <w:szCs w:val="24"/>
        </w:rPr>
        <w:t>5</w:t>
      </w:r>
      <w:r w:rsidRPr="0053268D">
        <w:rPr>
          <w:rFonts w:ascii="Times New Roman" w:hAnsi="Times New Roman" w:cs="Times New Roman"/>
          <w:sz w:val="24"/>
          <w:szCs w:val="24"/>
        </w:rPr>
        <w:t>-1-HR01-KA1</w:t>
      </w:r>
      <w:r w:rsidR="00C34DC2">
        <w:rPr>
          <w:rFonts w:ascii="Times New Roman" w:hAnsi="Times New Roman" w:cs="Times New Roman"/>
          <w:sz w:val="24"/>
          <w:szCs w:val="24"/>
        </w:rPr>
        <w:t>3</w:t>
      </w:r>
      <w:r w:rsidRPr="0053268D">
        <w:rPr>
          <w:rFonts w:ascii="Times New Roman" w:hAnsi="Times New Roman" w:cs="Times New Roman"/>
          <w:sz w:val="24"/>
          <w:szCs w:val="24"/>
        </w:rPr>
        <w:t>1-HED-000</w:t>
      </w:r>
      <w:r w:rsidR="00C34DC2">
        <w:rPr>
          <w:rFonts w:ascii="Times New Roman" w:hAnsi="Times New Roman" w:cs="Times New Roman"/>
          <w:sz w:val="24"/>
          <w:szCs w:val="24"/>
        </w:rPr>
        <w:t>311729</w:t>
      </w:r>
      <w:r w:rsidRPr="0053268D">
        <w:rPr>
          <w:rFonts w:ascii="Times New Roman" w:hAnsi="Times New Roman" w:cs="Times New Roman"/>
          <w:sz w:val="24"/>
          <w:szCs w:val="24"/>
        </w:rPr>
        <w:t xml:space="preserve"> - Mobilnost studenata i osoblja Tehničkog veleučilišta u Zagrebu</w:t>
      </w:r>
      <w:r w:rsidRPr="00B722D6">
        <w:rPr>
          <w:rFonts w:ascii="Times New Roman" w:hAnsi="Times New Roman" w:cs="Times New Roman"/>
          <w:sz w:val="24"/>
          <w:szCs w:val="24"/>
        </w:rPr>
        <w:t xml:space="preserve"> </w:t>
      </w:r>
    </w:p>
    <w:p w14:paraId="4EC8FC6F" w14:textId="77777777" w:rsidR="00C34DC2" w:rsidRDefault="00D128F2" w:rsidP="00AE2FA0">
      <w:pPr>
        <w:tabs>
          <w:tab w:val="left" w:pos="6435"/>
        </w:tabs>
        <w:rPr>
          <w:rFonts w:ascii="Times New Roman" w:hAnsi="Times New Roman" w:cs="Times New Roman"/>
          <w:sz w:val="24"/>
          <w:szCs w:val="24"/>
        </w:rPr>
      </w:pPr>
      <w:r w:rsidRPr="00B722D6">
        <w:rPr>
          <w:rFonts w:ascii="Times New Roman" w:hAnsi="Times New Roman" w:cs="Times New Roman"/>
          <w:sz w:val="24"/>
          <w:szCs w:val="24"/>
        </w:rPr>
        <w:t xml:space="preserve"> </w:t>
      </w:r>
      <w:r w:rsidR="00C34DC2" w:rsidRPr="0053268D">
        <w:rPr>
          <w:rFonts w:ascii="Times New Roman" w:hAnsi="Times New Roman" w:cs="Times New Roman"/>
          <w:sz w:val="24"/>
          <w:szCs w:val="24"/>
        </w:rPr>
        <w:t>Broj: 202</w:t>
      </w:r>
      <w:r w:rsidR="00C34DC2">
        <w:rPr>
          <w:rFonts w:ascii="Times New Roman" w:hAnsi="Times New Roman" w:cs="Times New Roman"/>
          <w:sz w:val="24"/>
          <w:szCs w:val="24"/>
        </w:rPr>
        <w:t>5</w:t>
      </w:r>
      <w:r w:rsidR="00C34DC2" w:rsidRPr="0053268D">
        <w:rPr>
          <w:rFonts w:ascii="Times New Roman" w:hAnsi="Times New Roman" w:cs="Times New Roman"/>
          <w:sz w:val="24"/>
          <w:szCs w:val="24"/>
        </w:rPr>
        <w:t>-1-HR01-KA1</w:t>
      </w:r>
      <w:r w:rsidR="00C34DC2">
        <w:rPr>
          <w:rFonts w:ascii="Times New Roman" w:hAnsi="Times New Roman" w:cs="Times New Roman"/>
          <w:sz w:val="24"/>
          <w:szCs w:val="24"/>
        </w:rPr>
        <w:t>7</w:t>
      </w:r>
      <w:r w:rsidR="00C34DC2" w:rsidRPr="0053268D">
        <w:rPr>
          <w:rFonts w:ascii="Times New Roman" w:hAnsi="Times New Roman" w:cs="Times New Roman"/>
          <w:sz w:val="24"/>
          <w:szCs w:val="24"/>
        </w:rPr>
        <w:t>1-HED-000</w:t>
      </w:r>
      <w:r w:rsidR="00C34DC2">
        <w:rPr>
          <w:rFonts w:ascii="Times New Roman" w:hAnsi="Times New Roman" w:cs="Times New Roman"/>
          <w:sz w:val="24"/>
          <w:szCs w:val="24"/>
        </w:rPr>
        <w:t>321693</w:t>
      </w:r>
      <w:r w:rsidR="00C34DC2" w:rsidRPr="0053268D">
        <w:rPr>
          <w:rFonts w:ascii="Times New Roman" w:hAnsi="Times New Roman" w:cs="Times New Roman"/>
          <w:sz w:val="24"/>
          <w:szCs w:val="24"/>
        </w:rPr>
        <w:t xml:space="preserve"> - Mobilnost studenata i osoblja Tehničkog veleučilišta u Zagrebu</w:t>
      </w:r>
      <w:r w:rsidR="00C34DC2" w:rsidRPr="00B722D6">
        <w:rPr>
          <w:rFonts w:ascii="Times New Roman" w:hAnsi="Times New Roman" w:cs="Times New Roman"/>
          <w:sz w:val="24"/>
          <w:szCs w:val="24"/>
        </w:rPr>
        <w:t xml:space="preserve">  </w:t>
      </w:r>
    </w:p>
    <w:p w14:paraId="0B598384" w14:textId="14329BD3" w:rsidR="007F5713" w:rsidRPr="000777CD" w:rsidRDefault="00AE2FA0" w:rsidP="00AE2FA0">
      <w:pPr>
        <w:tabs>
          <w:tab w:val="left" w:pos="6435"/>
        </w:tabs>
        <w:rPr>
          <w:rFonts w:ascii="Times New Roman" w:hAnsi="Times New Roman" w:cs="Times New Roman"/>
          <w:sz w:val="24"/>
          <w:szCs w:val="24"/>
        </w:rPr>
      </w:pPr>
      <w:r w:rsidRPr="00B722D6">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294"/>
        <w:gridCol w:w="1294"/>
        <w:gridCol w:w="1294"/>
        <w:gridCol w:w="1295"/>
        <w:gridCol w:w="1295"/>
        <w:gridCol w:w="1295"/>
        <w:gridCol w:w="1295"/>
      </w:tblGrid>
      <w:tr w:rsidR="00AE2FA0" w:rsidRPr="007F5713" w14:paraId="41B18995" w14:textId="77777777" w:rsidTr="00F41E09">
        <w:tc>
          <w:tcPr>
            <w:tcW w:w="1294" w:type="dxa"/>
            <w:shd w:val="clear" w:color="auto" w:fill="AEAAAA" w:themeFill="background2" w:themeFillShade="BF"/>
          </w:tcPr>
          <w:p w14:paraId="7837667C" w14:textId="77777777" w:rsidR="00AE2FA0" w:rsidRPr="000777CD" w:rsidRDefault="00AE2FA0" w:rsidP="00F41E09">
            <w:pPr>
              <w:tabs>
                <w:tab w:val="left" w:pos="6435"/>
              </w:tabs>
              <w:rPr>
                <w:rFonts w:ascii="Times New Roman" w:hAnsi="Times New Roman" w:cs="Times New Roman"/>
                <w:sz w:val="24"/>
                <w:szCs w:val="24"/>
              </w:rPr>
            </w:pPr>
          </w:p>
          <w:p w14:paraId="006391F2" w14:textId="77777777" w:rsidR="00AE2FA0" w:rsidRPr="007F5713" w:rsidRDefault="00AE2FA0" w:rsidP="00F41E09">
            <w:pPr>
              <w:tabs>
                <w:tab w:val="left" w:pos="6435"/>
              </w:tabs>
              <w:rPr>
                <w:rFonts w:ascii="Times New Roman" w:hAnsi="Times New Roman" w:cs="Times New Roman"/>
                <w:sz w:val="24"/>
                <w:szCs w:val="24"/>
              </w:rPr>
            </w:pPr>
            <w:r w:rsidRPr="007F5713">
              <w:rPr>
                <w:rFonts w:ascii="Times New Roman" w:hAnsi="Times New Roman" w:cs="Times New Roman"/>
                <w:sz w:val="24"/>
                <w:szCs w:val="24"/>
              </w:rPr>
              <w:t>Pokazatelj rezultata</w:t>
            </w:r>
          </w:p>
        </w:tc>
        <w:tc>
          <w:tcPr>
            <w:tcW w:w="1294" w:type="dxa"/>
            <w:shd w:val="clear" w:color="auto" w:fill="AEAAAA" w:themeFill="background2" w:themeFillShade="BF"/>
          </w:tcPr>
          <w:p w14:paraId="06E29DCD" w14:textId="77777777" w:rsidR="00AE2FA0" w:rsidRPr="007F5713" w:rsidRDefault="00AE2FA0" w:rsidP="00F41E09">
            <w:pPr>
              <w:tabs>
                <w:tab w:val="left" w:pos="6435"/>
              </w:tabs>
              <w:rPr>
                <w:rFonts w:ascii="Times New Roman" w:hAnsi="Times New Roman" w:cs="Times New Roman"/>
                <w:sz w:val="24"/>
                <w:szCs w:val="24"/>
              </w:rPr>
            </w:pPr>
          </w:p>
          <w:p w14:paraId="3ECC6D62" w14:textId="77777777" w:rsidR="00AE2FA0" w:rsidRPr="007F5713" w:rsidRDefault="00AE2FA0" w:rsidP="00F41E09">
            <w:pPr>
              <w:tabs>
                <w:tab w:val="left" w:pos="6435"/>
              </w:tabs>
              <w:rPr>
                <w:rFonts w:ascii="Times New Roman" w:hAnsi="Times New Roman" w:cs="Times New Roman"/>
                <w:sz w:val="24"/>
                <w:szCs w:val="24"/>
              </w:rPr>
            </w:pPr>
            <w:r w:rsidRPr="007F5713">
              <w:rPr>
                <w:rFonts w:ascii="Times New Roman" w:hAnsi="Times New Roman" w:cs="Times New Roman"/>
                <w:sz w:val="24"/>
                <w:szCs w:val="24"/>
              </w:rPr>
              <w:t>Definicija</w:t>
            </w:r>
          </w:p>
        </w:tc>
        <w:tc>
          <w:tcPr>
            <w:tcW w:w="1294" w:type="dxa"/>
            <w:shd w:val="clear" w:color="auto" w:fill="AEAAAA" w:themeFill="background2" w:themeFillShade="BF"/>
          </w:tcPr>
          <w:p w14:paraId="438D1B63" w14:textId="77777777" w:rsidR="00AE2FA0" w:rsidRPr="007F5713" w:rsidRDefault="00AE2FA0" w:rsidP="00F41E09">
            <w:pPr>
              <w:tabs>
                <w:tab w:val="left" w:pos="6435"/>
              </w:tabs>
              <w:rPr>
                <w:rFonts w:ascii="Times New Roman" w:hAnsi="Times New Roman" w:cs="Times New Roman"/>
                <w:sz w:val="24"/>
                <w:szCs w:val="24"/>
              </w:rPr>
            </w:pPr>
          </w:p>
          <w:p w14:paraId="17608ADF" w14:textId="77777777" w:rsidR="00AE2FA0" w:rsidRPr="007F5713" w:rsidRDefault="00AE2FA0" w:rsidP="00F41E09">
            <w:pPr>
              <w:tabs>
                <w:tab w:val="left" w:pos="6435"/>
              </w:tabs>
              <w:rPr>
                <w:rFonts w:ascii="Times New Roman" w:hAnsi="Times New Roman" w:cs="Times New Roman"/>
                <w:sz w:val="24"/>
                <w:szCs w:val="24"/>
              </w:rPr>
            </w:pPr>
            <w:r w:rsidRPr="007F5713">
              <w:rPr>
                <w:rFonts w:ascii="Times New Roman" w:hAnsi="Times New Roman" w:cs="Times New Roman"/>
                <w:sz w:val="24"/>
                <w:szCs w:val="24"/>
              </w:rPr>
              <w:t>Jedinica</w:t>
            </w:r>
          </w:p>
        </w:tc>
        <w:tc>
          <w:tcPr>
            <w:tcW w:w="1295" w:type="dxa"/>
            <w:shd w:val="clear" w:color="auto" w:fill="AEAAAA" w:themeFill="background2" w:themeFillShade="BF"/>
          </w:tcPr>
          <w:p w14:paraId="6DBC41AF" w14:textId="77777777" w:rsidR="00AE2FA0" w:rsidRPr="007F5713" w:rsidRDefault="00AE2FA0" w:rsidP="00F41E09">
            <w:pPr>
              <w:tabs>
                <w:tab w:val="left" w:pos="6435"/>
              </w:tabs>
              <w:rPr>
                <w:rFonts w:ascii="Times New Roman" w:hAnsi="Times New Roman" w:cs="Times New Roman"/>
                <w:sz w:val="24"/>
                <w:szCs w:val="24"/>
              </w:rPr>
            </w:pPr>
            <w:r w:rsidRPr="007F5713">
              <w:rPr>
                <w:rFonts w:ascii="Times New Roman" w:hAnsi="Times New Roman" w:cs="Times New Roman"/>
                <w:sz w:val="24"/>
                <w:szCs w:val="24"/>
              </w:rPr>
              <w:t>Polazna vrijednost</w:t>
            </w:r>
          </w:p>
        </w:tc>
        <w:tc>
          <w:tcPr>
            <w:tcW w:w="1295" w:type="dxa"/>
            <w:shd w:val="clear" w:color="auto" w:fill="AEAAAA" w:themeFill="background2" w:themeFillShade="BF"/>
          </w:tcPr>
          <w:p w14:paraId="6A30CB03" w14:textId="2CA526E6" w:rsidR="00AE2FA0" w:rsidRPr="007F5713" w:rsidRDefault="00AE2FA0" w:rsidP="00F41E09">
            <w:pPr>
              <w:tabs>
                <w:tab w:val="left" w:pos="6435"/>
              </w:tabs>
              <w:rPr>
                <w:rFonts w:ascii="Times New Roman" w:hAnsi="Times New Roman" w:cs="Times New Roman"/>
                <w:sz w:val="24"/>
                <w:szCs w:val="24"/>
              </w:rPr>
            </w:pPr>
            <w:r w:rsidRPr="007F5713">
              <w:rPr>
                <w:rFonts w:ascii="Times New Roman" w:hAnsi="Times New Roman" w:cs="Times New Roman"/>
                <w:sz w:val="24"/>
                <w:szCs w:val="24"/>
              </w:rPr>
              <w:t>Ciljana vrijednost za 202</w:t>
            </w:r>
            <w:r w:rsidR="00C34DC2" w:rsidRPr="007F5713">
              <w:rPr>
                <w:rFonts w:ascii="Times New Roman" w:hAnsi="Times New Roman" w:cs="Times New Roman"/>
                <w:sz w:val="24"/>
                <w:szCs w:val="24"/>
              </w:rPr>
              <w:t>6</w:t>
            </w:r>
            <w:r w:rsidRPr="007F5713">
              <w:rPr>
                <w:rFonts w:ascii="Times New Roman" w:hAnsi="Times New Roman" w:cs="Times New Roman"/>
                <w:sz w:val="24"/>
                <w:szCs w:val="24"/>
              </w:rPr>
              <w:t>.</w:t>
            </w:r>
          </w:p>
        </w:tc>
        <w:tc>
          <w:tcPr>
            <w:tcW w:w="1295" w:type="dxa"/>
            <w:shd w:val="clear" w:color="auto" w:fill="AEAAAA" w:themeFill="background2" w:themeFillShade="BF"/>
          </w:tcPr>
          <w:p w14:paraId="6CE9166B" w14:textId="53A9D2C8" w:rsidR="00AE2FA0" w:rsidRPr="007F5713" w:rsidRDefault="00AE2FA0" w:rsidP="00F41E09">
            <w:pPr>
              <w:tabs>
                <w:tab w:val="left" w:pos="6435"/>
              </w:tabs>
              <w:rPr>
                <w:rFonts w:ascii="Times New Roman" w:hAnsi="Times New Roman" w:cs="Times New Roman"/>
                <w:sz w:val="24"/>
                <w:szCs w:val="24"/>
              </w:rPr>
            </w:pPr>
            <w:r w:rsidRPr="007F5713">
              <w:rPr>
                <w:rFonts w:ascii="Times New Roman" w:hAnsi="Times New Roman" w:cs="Times New Roman"/>
                <w:sz w:val="24"/>
                <w:szCs w:val="24"/>
              </w:rPr>
              <w:t>Ciljana vrijednost za 202</w:t>
            </w:r>
            <w:r w:rsidR="00C34DC2" w:rsidRPr="007F5713">
              <w:rPr>
                <w:rFonts w:ascii="Times New Roman" w:hAnsi="Times New Roman" w:cs="Times New Roman"/>
                <w:sz w:val="24"/>
                <w:szCs w:val="24"/>
              </w:rPr>
              <w:t>7</w:t>
            </w:r>
            <w:r w:rsidRPr="007F5713">
              <w:rPr>
                <w:rFonts w:ascii="Times New Roman" w:hAnsi="Times New Roman" w:cs="Times New Roman"/>
                <w:sz w:val="24"/>
                <w:szCs w:val="24"/>
              </w:rPr>
              <w:t>.</w:t>
            </w:r>
          </w:p>
        </w:tc>
        <w:tc>
          <w:tcPr>
            <w:tcW w:w="1295" w:type="dxa"/>
            <w:shd w:val="clear" w:color="auto" w:fill="AEAAAA" w:themeFill="background2" w:themeFillShade="BF"/>
          </w:tcPr>
          <w:p w14:paraId="450DE907" w14:textId="11DB5597" w:rsidR="00AE2FA0" w:rsidRPr="007F5713" w:rsidRDefault="00AE2FA0" w:rsidP="00F41E09">
            <w:pPr>
              <w:tabs>
                <w:tab w:val="left" w:pos="6435"/>
              </w:tabs>
              <w:rPr>
                <w:rFonts w:ascii="Times New Roman" w:hAnsi="Times New Roman" w:cs="Times New Roman"/>
                <w:sz w:val="24"/>
                <w:szCs w:val="24"/>
              </w:rPr>
            </w:pPr>
            <w:r w:rsidRPr="007F5713">
              <w:rPr>
                <w:rFonts w:ascii="Times New Roman" w:hAnsi="Times New Roman" w:cs="Times New Roman"/>
                <w:sz w:val="24"/>
                <w:szCs w:val="24"/>
              </w:rPr>
              <w:t>Ciljana vrijednost za 202</w:t>
            </w:r>
            <w:r w:rsidR="00C34DC2" w:rsidRPr="007F5713">
              <w:rPr>
                <w:rFonts w:ascii="Times New Roman" w:hAnsi="Times New Roman" w:cs="Times New Roman"/>
                <w:sz w:val="24"/>
                <w:szCs w:val="24"/>
              </w:rPr>
              <w:t>8</w:t>
            </w:r>
            <w:r w:rsidRPr="007F5713">
              <w:rPr>
                <w:rFonts w:ascii="Times New Roman" w:hAnsi="Times New Roman" w:cs="Times New Roman"/>
                <w:sz w:val="24"/>
                <w:szCs w:val="24"/>
              </w:rPr>
              <w:t>.</w:t>
            </w:r>
          </w:p>
        </w:tc>
      </w:tr>
      <w:tr w:rsidR="00AE2FA0" w:rsidRPr="000777CD" w14:paraId="2B98B1AE" w14:textId="77777777" w:rsidTr="00F41E09">
        <w:tc>
          <w:tcPr>
            <w:tcW w:w="1294" w:type="dxa"/>
          </w:tcPr>
          <w:p w14:paraId="52F80360" w14:textId="77777777" w:rsidR="00AE2FA0" w:rsidRPr="007F5713" w:rsidRDefault="00AE2FA0" w:rsidP="00F41E09">
            <w:pPr>
              <w:tabs>
                <w:tab w:val="left" w:pos="6435"/>
              </w:tabs>
              <w:rPr>
                <w:rFonts w:ascii="Times New Roman" w:hAnsi="Times New Roman" w:cs="Times New Roman"/>
                <w:i/>
                <w:sz w:val="24"/>
                <w:szCs w:val="24"/>
              </w:rPr>
            </w:pPr>
          </w:p>
          <w:p w14:paraId="0FA66972" w14:textId="77777777" w:rsidR="00AE2FA0" w:rsidRPr="007F5713" w:rsidRDefault="00AE2FA0" w:rsidP="00F41E09">
            <w:pPr>
              <w:tabs>
                <w:tab w:val="left" w:pos="6435"/>
              </w:tabs>
              <w:rPr>
                <w:rFonts w:ascii="Times New Roman" w:hAnsi="Times New Roman" w:cs="Times New Roman"/>
                <w:i/>
                <w:sz w:val="24"/>
                <w:szCs w:val="24"/>
              </w:rPr>
            </w:pPr>
            <w:r w:rsidRPr="007F5713">
              <w:rPr>
                <w:rFonts w:ascii="Times New Roman" w:hAnsi="Times New Roman" w:cs="Times New Roman"/>
                <w:i/>
                <w:sz w:val="24"/>
                <w:szCs w:val="24"/>
              </w:rPr>
              <w:t xml:space="preserve">Broj </w:t>
            </w:r>
          </w:p>
          <w:p w14:paraId="7E27FFA5" w14:textId="2D6818E2" w:rsidR="00AE2FA0" w:rsidRPr="007F5713" w:rsidRDefault="00C34DC2" w:rsidP="00F41E09">
            <w:pPr>
              <w:tabs>
                <w:tab w:val="left" w:pos="6435"/>
              </w:tabs>
              <w:rPr>
                <w:rFonts w:ascii="Times New Roman" w:hAnsi="Times New Roman" w:cs="Times New Roman"/>
                <w:i/>
                <w:sz w:val="24"/>
                <w:szCs w:val="24"/>
              </w:rPr>
            </w:pPr>
            <w:r w:rsidRPr="007F5713">
              <w:rPr>
                <w:rFonts w:ascii="Times New Roman" w:hAnsi="Times New Roman" w:cs="Times New Roman"/>
                <w:i/>
                <w:sz w:val="24"/>
                <w:szCs w:val="24"/>
              </w:rPr>
              <w:t>od</w:t>
            </w:r>
            <w:r w:rsidR="00AE2FA0" w:rsidRPr="007F5713">
              <w:rPr>
                <w:rFonts w:ascii="Times New Roman" w:hAnsi="Times New Roman" w:cs="Times New Roman"/>
                <w:i/>
                <w:sz w:val="24"/>
                <w:szCs w:val="24"/>
              </w:rPr>
              <w:t>laznih</w:t>
            </w:r>
          </w:p>
          <w:p w14:paraId="5F8756D9" w14:textId="77777777" w:rsidR="00AE2FA0" w:rsidRPr="007F5713" w:rsidRDefault="00AE2FA0" w:rsidP="00F41E09">
            <w:pPr>
              <w:tabs>
                <w:tab w:val="left" w:pos="6435"/>
              </w:tabs>
              <w:rPr>
                <w:rFonts w:ascii="Times New Roman" w:hAnsi="Times New Roman" w:cs="Times New Roman"/>
                <w:i/>
                <w:sz w:val="24"/>
                <w:szCs w:val="24"/>
              </w:rPr>
            </w:pPr>
            <w:r w:rsidRPr="007F5713">
              <w:rPr>
                <w:rFonts w:ascii="Times New Roman" w:hAnsi="Times New Roman" w:cs="Times New Roman"/>
                <w:i/>
                <w:sz w:val="24"/>
                <w:szCs w:val="24"/>
              </w:rPr>
              <w:t>studenata</w:t>
            </w:r>
          </w:p>
        </w:tc>
        <w:tc>
          <w:tcPr>
            <w:tcW w:w="1294" w:type="dxa"/>
          </w:tcPr>
          <w:p w14:paraId="661BB10D" w14:textId="3707D583" w:rsidR="00AE2FA0" w:rsidRPr="007F5713" w:rsidRDefault="00AE2FA0" w:rsidP="00F41E09">
            <w:pPr>
              <w:tabs>
                <w:tab w:val="left" w:pos="6435"/>
              </w:tabs>
              <w:rPr>
                <w:rFonts w:ascii="Times New Roman" w:hAnsi="Times New Roman" w:cs="Times New Roman"/>
                <w:i/>
                <w:sz w:val="24"/>
                <w:szCs w:val="24"/>
              </w:rPr>
            </w:pPr>
            <w:r w:rsidRPr="007F5713">
              <w:rPr>
                <w:rFonts w:ascii="Times New Roman" w:hAnsi="Times New Roman" w:cs="Times New Roman"/>
                <w:i/>
                <w:sz w:val="24"/>
                <w:szCs w:val="24"/>
              </w:rPr>
              <w:t xml:space="preserve">Udio </w:t>
            </w:r>
            <w:r w:rsidR="00C34DC2" w:rsidRPr="007F5713">
              <w:rPr>
                <w:rFonts w:ascii="Times New Roman" w:hAnsi="Times New Roman" w:cs="Times New Roman"/>
                <w:i/>
                <w:sz w:val="24"/>
                <w:szCs w:val="24"/>
              </w:rPr>
              <w:t>od</w:t>
            </w:r>
            <w:r w:rsidRPr="007F5713">
              <w:rPr>
                <w:rFonts w:ascii="Times New Roman" w:hAnsi="Times New Roman" w:cs="Times New Roman"/>
                <w:i/>
                <w:sz w:val="24"/>
                <w:szCs w:val="24"/>
              </w:rPr>
              <w:t>laznih studenata (</w:t>
            </w:r>
            <w:r w:rsidR="00C34DC2" w:rsidRPr="007F5713">
              <w:rPr>
                <w:rFonts w:ascii="Times New Roman" w:hAnsi="Times New Roman" w:cs="Times New Roman"/>
                <w:i/>
                <w:sz w:val="24"/>
                <w:szCs w:val="24"/>
              </w:rPr>
              <w:t>od</w:t>
            </w:r>
            <w:r w:rsidRPr="007F5713">
              <w:rPr>
                <w:rFonts w:ascii="Times New Roman" w:hAnsi="Times New Roman" w:cs="Times New Roman"/>
                <w:i/>
                <w:sz w:val="24"/>
                <w:szCs w:val="24"/>
              </w:rPr>
              <w:t>lazna mobilnost studenata)</w:t>
            </w:r>
          </w:p>
        </w:tc>
        <w:tc>
          <w:tcPr>
            <w:tcW w:w="1294" w:type="dxa"/>
          </w:tcPr>
          <w:p w14:paraId="4F6420FB" w14:textId="77777777" w:rsidR="00AE2FA0" w:rsidRPr="007F5713" w:rsidRDefault="00AE2FA0" w:rsidP="00F41E09">
            <w:pPr>
              <w:tabs>
                <w:tab w:val="left" w:pos="6435"/>
              </w:tabs>
              <w:rPr>
                <w:rFonts w:ascii="Times New Roman" w:hAnsi="Times New Roman" w:cs="Times New Roman"/>
                <w:i/>
                <w:sz w:val="24"/>
                <w:szCs w:val="24"/>
              </w:rPr>
            </w:pPr>
          </w:p>
          <w:p w14:paraId="4F520E2E" w14:textId="77777777" w:rsidR="00AE2FA0" w:rsidRPr="007F5713" w:rsidRDefault="00AE2FA0" w:rsidP="00F41E09">
            <w:pPr>
              <w:tabs>
                <w:tab w:val="left" w:pos="6435"/>
              </w:tabs>
              <w:rPr>
                <w:rFonts w:ascii="Times New Roman" w:hAnsi="Times New Roman" w:cs="Times New Roman"/>
                <w:i/>
                <w:sz w:val="24"/>
                <w:szCs w:val="24"/>
              </w:rPr>
            </w:pPr>
          </w:p>
          <w:p w14:paraId="19F6E21D" w14:textId="77777777" w:rsidR="00AE2FA0" w:rsidRPr="007F5713" w:rsidRDefault="00AE2FA0" w:rsidP="00F41E09">
            <w:pPr>
              <w:tabs>
                <w:tab w:val="left" w:pos="6435"/>
              </w:tabs>
              <w:rPr>
                <w:rFonts w:ascii="Times New Roman" w:hAnsi="Times New Roman" w:cs="Times New Roman"/>
                <w:i/>
                <w:sz w:val="24"/>
                <w:szCs w:val="24"/>
              </w:rPr>
            </w:pPr>
            <w:r w:rsidRPr="007F5713">
              <w:rPr>
                <w:rFonts w:ascii="Times New Roman" w:hAnsi="Times New Roman" w:cs="Times New Roman"/>
                <w:i/>
                <w:sz w:val="24"/>
                <w:szCs w:val="24"/>
              </w:rPr>
              <w:t>student</w:t>
            </w:r>
          </w:p>
        </w:tc>
        <w:tc>
          <w:tcPr>
            <w:tcW w:w="1295" w:type="dxa"/>
          </w:tcPr>
          <w:p w14:paraId="2F4D3F7D" w14:textId="77777777" w:rsidR="00AE2FA0" w:rsidRPr="007F5713" w:rsidRDefault="00AE2FA0" w:rsidP="00F41E09">
            <w:pPr>
              <w:tabs>
                <w:tab w:val="left" w:pos="6435"/>
              </w:tabs>
              <w:rPr>
                <w:rFonts w:ascii="Times New Roman" w:hAnsi="Times New Roman" w:cs="Times New Roman"/>
                <w:i/>
                <w:sz w:val="24"/>
                <w:szCs w:val="24"/>
              </w:rPr>
            </w:pPr>
          </w:p>
          <w:p w14:paraId="418966CB" w14:textId="77777777" w:rsidR="00AE2FA0" w:rsidRPr="007F5713" w:rsidRDefault="00AE2FA0" w:rsidP="00F41E09">
            <w:pPr>
              <w:tabs>
                <w:tab w:val="left" w:pos="6435"/>
              </w:tabs>
              <w:rPr>
                <w:rFonts w:ascii="Times New Roman" w:hAnsi="Times New Roman" w:cs="Times New Roman"/>
                <w:i/>
                <w:sz w:val="24"/>
                <w:szCs w:val="24"/>
              </w:rPr>
            </w:pPr>
          </w:p>
          <w:p w14:paraId="4F393F0E" w14:textId="77777777" w:rsidR="00AE2FA0" w:rsidRPr="007F5713" w:rsidRDefault="00AE2FA0" w:rsidP="00F41E09">
            <w:pPr>
              <w:tabs>
                <w:tab w:val="left" w:pos="6435"/>
              </w:tabs>
              <w:rPr>
                <w:rFonts w:ascii="Times New Roman" w:hAnsi="Times New Roman" w:cs="Times New Roman"/>
                <w:i/>
                <w:sz w:val="24"/>
                <w:szCs w:val="24"/>
              </w:rPr>
            </w:pPr>
            <w:r w:rsidRPr="007F5713">
              <w:rPr>
                <w:rFonts w:ascii="Times New Roman" w:hAnsi="Times New Roman" w:cs="Times New Roman"/>
                <w:i/>
                <w:sz w:val="24"/>
                <w:szCs w:val="24"/>
              </w:rPr>
              <w:t>0</w:t>
            </w:r>
          </w:p>
        </w:tc>
        <w:tc>
          <w:tcPr>
            <w:tcW w:w="1295" w:type="dxa"/>
          </w:tcPr>
          <w:p w14:paraId="6234D699" w14:textId="77777777" w:rsidR="00AE2FA0" w:rsidRPr="007F5713" w:rsidRDefault="00AE2FA0" w:rsidP="00F41E09">
            <w:pPr>
              <w:tabs>
                <w:tab w:val="left" w:pos="6435"/>
              </w:tabs>
              <w:rPr>
                <w:rFonts w:ascii="Times New Roman" w:hAnsi="Times New Roman" w:cs="Times New Roman"/>
                <w:i/>
                <w:sz w:val="24"/>
                <w:szCs w:val="24"/>
              </w:rPr>
            </w:pPr>
          </w:p>
          <w:p w14:paraId="2019959C" w14:textId="77777777" w:rsidR="00AE2FA0" w:rsidRPr="007F5713" w:rsidRDefault="00AE2FA0" w:rsidP="00F41E09">
            <w:pPr>
              <w:tabs>
                <w:tab w:val="left" w:pos="6435"/>
              </w:tabs>
              <w:rPr>
                <w:rFonts w:ascii="Times New Roman" w:hAnsi="Times New Roman" w:cs="Times New Roman"/>
                <w:i/>
                <w:sz w:val="24"/>
                <w:szCs w:val="24"/>
              </w:rPr>
            </w:pPr>
          </w:p>
          <w:p w14:paraId="108D35FA" w14:textId="0761B7FF" w:rsidR="00AE2FA0" w:rsidRPr="007F5713" w:rsidRDefault="00C34DC2" w:rsidP="00F41E09">
            <w:pPr>
              <w:tabs>
                <w:tab w:val="left" w:pos="6435"/>
              </w:tabs>
              <w:rPr>
                <w:rFonts w:ascii="Times New Roman" w:hAnsi="Times New Roman" w:cs="Times New Roman"/>
                <w:i/>
                <w:sz w:val="24"/>
                <w:szCs w:val="24"/>
              </w:rPr>
            </w:pPr>
            <w:r w:rsidRPr="007F5713">
              <w:rPr>
                <w:rFonts w:ascii="Times New Roman" w:hAnsi="Times New Roman" w:cs="Times New Roman"/>
                <w:i/>
                <w:sz w:val="24"/>
                <w:szCs w:val="24"/>
              </w:rPr>
              <w:t>35</w:t>
            </w:r>
          </w:p>
        </w:tc>
        <w:tc>
          <w:tcPr>
            <w:tcW w:w="1295" w:type="dxa"/>
          </w:tcPr>
          <w:p w14:paraId="145C630F" w14:textId="77777777" w:rsidR="00AE2FA0" w:rsidRPr="007F5713" w:rsidRDefault="00AE2FA0" w:rsidP="00F41E09">
            <w:pPr>
              <w:tabs>
                <w:tab w:val="left" w:pos="6435"/>
              </w:tabs>
              <w:rPr>
                <w:rFonts w:ascii="Times New Roman" w:hAnsi="Times New Roman" w:cs="Times New Roman"/>
                <w:i/>
                <w:sz w:val="24"/>
                <w:szCs w:val="24"/>
              </w:rPr>
            </w:pPr>
          </w:p>
          <w:p w14:paraId="3750E282" w14:textId="77777777" w:rsidR="00AE2FA0" w:rsidRPr="007F5713" w:rsidRDefault="00AE2FA0" w:rsidP="00F41E09">
            <w:pPr>
              <w:tabs>
                <w:tab w:val="left" w:pos="6435"/>
              </w:tabs>
              <w:rPr>
                <w:rFonts w:ascii="Times New Roman" w:hAnsi="Times New Roman" w:cs="Times New Roman"/>
                <w:i/>
                <w:sz w:val="24"/>
                <w:szCs w:val="24"/>
              </w:rPr>
            </w:pPr>
          </w:p>
          <w:p w14:paraId="350E6793" w14:textId="2CF534B0" w:rsidR="00AE2FA0" w:rsidRPr="007F5713" w:rsidRDefault="00C34DC2" w:rsidP="00F41E09">
            <w:pPr>
              <w:tabs>
                <w:tab w:val="left" w:pos="6435"/>
              </w:tabs>
              <w:rPr>
                <w:rFonts w:ascii="Times New Roman" w:hAnsi="Times New Roman" w:cs="Times New Roman"/>
                <w:i/>
                <w:sz w:val="24"/>
                <w:szCs w:val="24"/>
              </w:rPr>
            </w:pPr>
            <w:r w:rsidRPr="007F5713">
              <w:rPr>
                <w:rFonts w:ascii="Times New Roman" w:hAnsi="Times New Roman" w:cs="Times New Roman"/>
                <w:i/>
                <w:sz w:val="24"/>
                <w:szCs w:val="24"/>
              </w:rPr>
              <w:t>40</w:t>
            </w:r>
          </w:p>
        </w:tc>
        <w:tc>
          <w:tcPr>
            <w:tcW w:w="1295" w:type="dxa"/>
          </w:tcPr>
          <w:p w14:paraId="04A83DC9" w14:textId="77777777" w:rsidR="00AE2FA0" w:rsidRPr="007F5713" w:rsidRDefault="00AE2FA0" w:rsidP="00F41E09">
            <w:pPr>
              <w:tabs>
                <w:tab w:val="left" w:pos="6435"/>
              </w:tabs>
              <w:rPr>
                <w:rFonts w:ascii="Times New Roman" w:hAnsi="Times New Roman" w:cs="Times New Roman"/>
                <w:i/>
                <w:sz w:val="24"/>
                <w:szCs w:val="24"/>
              </w:rPr>
            </w:pPr>
          </w:p>
          <w:p w14:paraId="4556F128" w14:textId="77777777" w:rsidR="00AE2FA0" w:rsidRPr="007F5713" w:rsidRDefault="00AE2FA0" w:rsidP="00F41E09">
            <w:pPr>
              <w:tabs>
                <w:tab w:val="left" w:pos="6435"/>
              </w:tabs>
              <w:rPr>
                <w:rFonts w:ascii="Times New Roman" w:hAnsi="Times New Roman" w:cs="Times New Roman"/>
                <w:i/>
                <w:sz w:val="24"/>
                <w:szCs w:val="24"/>
              </w:rPr>
            </w:pPr>
          </w:p>
          <w:p w14:paraId="336E5AA8" w14:textId="37D2C6DE" w:rsidR="00AE2FA0" w:rsidRPr="000777CD" w:rsidRDefault="00C34DC2" w:rsidP="00F41E09">
            <w:pPr>
              <w:tabs>
                <w:tab w:val="left" w:pos="6435"/>
              </w:tabs>
              <w:rPr>
                <w:rFonts w:ascii="Times New Roman" w:hAnsi="Times New Roman" w:cs="Times New Roman"/>
                <w:i/>
                <w:sz w:val="24"/>
                <w:szCs w:val="24"/>
              </w:rPr>
            </w:pPr>
            <w:r w:rsidRPr="007F5713">
              <w:rPr>
                <w:rFonts w:ascii="Times New Roman" w:hAnsi="Times New Roman" w:cs="Times New Roman"/>
                <w:i/>
                <w:sz w:val="24"/>
                <w:szCs w:val="24"/>
              </w:rPr>
              <w:t>40</w:t>
            </w:r>
          </w:p>
        </w:tc>
      </w:tr>
    </w:tbl>
    <w:p w14:paraId="53AD639D" w14:textId="2B31D8E6" w:rsidR="0047067E" w:rsidRPr="008F7E88" w:rsidRDefault="00AE2FA0" w:rsidP="008F7E88">
      <w:pPr>
        <w:tabs>
          <w:tab w:val="left" w:pos="1740"/>
        </w:tabs>
        <w:rPr>
          <w:rFonts w:ascii="Times New Roman" w:hAnsi="Times New Roman" w:cs="Times New Roman"/>
          <w:sz w:val="24"/>
          <w:szCs w:val="24"/>
        </w:rPr>
      </w:pPr>
      <w:r w:rsidRPr="000777CD">
        <w:rPr>
          <w:rFonts w:ascii="Times New Roman" w:hAnsi="Times New Roman" w:cs="Times New Roman"/>
          <w:sz w:val="24"/>
          <w:szCs w:val="24"/>
        </w:rPr>
        <w:tab/>
      </w:r>
    </w:p>
    <w:p w14:paraId="1BFF711E" w14:textId="77777777" w:rsidR="00081F59" w:rsidRPr="00D06D42" w:rsidRDefault="00081F59" w:rsidP="00081F59">
      <w:pPr>
        <w:tabs>
          <w:tab w:val="left" w:pos="6435"/>
        </w:tabs>
        <w:rPr>
          <w:rFonts w:ascii="Times New Roman" w:hAnsi="Times New Roman" w:cs="Times New Roman"/>
          <w:b/>
          <w:sz w:val="24"/>
          <w:szCs w:val="24"/>
        </w:rPr>
      </w:pPr>
      <w:r w:rsidRPr="00D06D42">
        <w:rPr>
          <w:rFonts w:ascii="Times New Roman" w:hAnsi="Times New Roman" w:cs="Times New Roman"/>
          <w:b/>
          <w:sz w:val="24"/>
          <w:szCs w:val="24"/>
        </w:rPr>
        <w:t>Izvor 61 (Donacije)</w:t>
      </w:r>
    </w:p>
    <w:p w14:paraId="31A35927" w14:textId="77777777" w:rsidR="00081F59" w:rsidRPr="00D06D42" w:rsidRDefault="00081F59" w:rsidP="00081F59">
      <w:pPr>
        <w:tabs>
          <w:tab w:val="left" w:pos="6435"/>
        </w:tabs>
        <w:rPr>
          <w:rFonts w:ascii="Times New Roman" w:hAnsi="Times New Roman" w:cs="Times New Roman"/>
          <w:sz w:val="24"/>
          <w:szCs w:val="24"/>
        </w:rPr>
      </w:pPr>
      <w:r w:rsidRPr="00D06D42">
        <w:rPr>
          <w:rFonts w:ascii="Times New Roman" w:hAnsi="Times New Roman" w:cs="Times New Roman"/>
          <w:sz w:val="24"/>
          <w:szCs w:val="24"/>
        </w:rPr>
        <w:t>Ova vrsta prihoda planira se ostvariti u okviru projekata:</w:t>
      </w:r>
    </w:p>
    <w:p w14:paraId="629FEB0F" w14:textId="77777777" w:rsidR="00081F59" w:rsidRPr="00D06D42" w:rsidRDefault="00081F59" w:rsidP="00081F59">
      <w:pPr>
        <w:tabs>
          <w:tab w:val="left" w:pos="6435"/>
        </w:tabs>
        <w:rPr>
          <w:rFonts w:ascii="Times New Roman" w:hAnsi="Times New Roman" w:cs="Times New Roman"/>
          <w:sz w:val="24"/>
          <w:szCs w:val="24"/>
        </w:rPr>
      </w:pPr>
    </w:p>
    <w:p w14:paraId="2C0979A3" w14:textId="77777777" w:rsidR="00081F59" w:rsidRPr="00D06D42" w:rsidRDefault="00081F59" w:rsidP="00081F59">
      <w:pPr>
        <w:tabs>
          <w:tab w:val="left" w:pos="6435"/>
        </w:tabs>
        <w:rPr>
          <w:rFonts w:ascii="Times New Roman" w:hAnsi="Times New Roman" w:cs="Times New Roman"/>
          <w:sz w:val="24"/>
          <w:szCs w:val="24"/>
        </w:rPr>
      </w:pPr>
      <w:r w:rsidRPr="00D06D42">
        <w:rPr>
          <w:rFonts w:ascii="Times New Roman" w:hAnsi="Times New Roman" w:cs="Times New Roman"/>
          <w:sz w:val="24"/>
          <w:szCs w:val="24"/>
        </w:rPr>
        <w:t xml:space="preserve">1. </w:t>
      </w:r>
      <w:r w:rsidRPr="00D06D42">
        <w:rPr>
          <w:rFonts w:ascii="Times New Roman" w:hAnsi="Times New Roman" w:cs="Times New Roman"/>
          <w:b/>
          <w:sz w:val="24"/>
          <w:szCs w:val="24"/>
        </w:rPr>
        <w:t xml:space="preserve">Seed2STEM: </w:t>
      </w:r>
      <w:proofErr w:type="spellStart"/>
      <w:r w:rsidRPr="00D06D42">
        <w:rPr>
          <w:rFonts w:ascii="Times New Roman" w:hAnsi="Times New Roman" w:cs="Times New Roman"/>
          <w:b/>
          <w:sz w:val="24"/>
          <w:szCs w:val="24"/>
        </w:rPr>
        <w:t>Planting</w:t>
      </w:r>
      <w:proofErr w:type="spellEnd"/>
      <w:r w:rsidRPr="00D06D42">
        <w:rPr>
          <w:rFonts w:ascii="Times New Roman" w:hAnsi="Times New Roman" w:cs="Times New Roman"/>
          <w:b/>
          <w:sz w:val="24"/>
          <w:szCs w:val="24"/>
        </w:rPr>
        <w:t xml:space="preserve"> </w:t>
      </w:r>
      <w:proofErr w:type="spellStart"/>
      <w:r w:rsidRPr="00D06D42">
        <w:rPr>
          <w:rFonts w:ascii="Times New Roman" w:hAnsi="Times New Roman" w:cs="Times New Roman"/>
          <w:b/>
          <w:sz w:val="24"/>
          <w:szCs w:val="24"/>
        </w:rPr>
        <w:t>the</w:t>
      </w:r>
      <w:proofErr w:type="spellEnd"/>
      <w:r w:rsidRPr="00D06D42">
        <w:rPr>
          <w:rFonts w:ascii="Times New Roman" w:hAnsi="Times New Roman" w:cs="Times New Roman"/>
          <w:b/>
          <w:sz w:val="24"/>
          <w:szCs w:val="24"/>
        </w:rPr>
        <w:t xml:space="preserve"> Future </w:t>
      </w:r>
      <w:proofErr w:type="spellStart"/>
      <w:r w:rsidRPr="00D06D42">
        <w:rPr>
          <w:rFonts w:ascii="Times New Roman" w:hAnsi="Times New Roman" w:cs="Times New Roman"/>
          <w:b/>
          <w:sz w:val="24"/>
          <w:szCs w:val="24"/>
        </w:rPr>
        <w:t>of</w:t>
      </w:r>
      <w:proofErr w:type="spellEnd"/>
      <w:r w:rsidRPr="00D06D42">
        <w:rPr>
          <w:rFonts w:ascii="Times New Roman" w:hAnsi="Times New Roman" w:cs="Times New Roman"/>
          <w:b/>
          <w:sz w:val="24"/>
          <w:szCs w:val="24"/>
        </w:rPr>
        <w:t xml:space="preserve"> </w:t>
      </w:r>
      <w:proofErr w:type="spellStart"/>
      <w:r w:rsidRPr="00D06D42">
        <w:rPr>
          <w:rFonts w:ascii="Times New Roman" w:hAnsi="Times New Roman" w:cs="Times New Roman"/>
          <w:b/>
          <w:sz w:val="24"/>
          <w:szCs w:val="24"/>
        </w:rPr>
        <w:t>Education</w:t>
      </w:r>
      <w:proofErr w:type="spellEnd"/>
      <w:r w:rsidRPr="00D06D42">
        <w:rPr>
          <w:rFonts w:ascii="Times New Roman" w:hAnsi="Times New Roman" w:cs="Times New Roman"/>
          <w:b/>
          <w:sz w:val="24"/>
          <w:szCs w:val="24"/>
        </w:rPr>
        <w:t xml:space="preserve"> </w:t>
      </w:r>
      <w:r w:rsidRPr="00D06D42">
        <w:rPr>
          <w:rFonts w:ascii="Times New Roman" w:hAnsi="Times New Roman" w:cs="Times New Roman"/>
          <w:sz w:val="24"/>
          <w:szCs w:val="24"/>
        </w:rPr>
        <w:t xml:space="preserve">i trebao bi biti uplaćen od strane partnera na projektu, a to je Udruga za održivi razvoj "Pozitiva Samobor". </w:t>
      </w:r>
    </w:p>
    <w:p w14:paraId="028C3E3B" w14:textId="77777777" w:rsidR="00081F59" w:rsidRPr="00D06D42" w:rsidRDefault="00081F59" w:rsidP="00081F59">
      <w:pPr>
        <w:tabs>
          <w:tab w:val="left" w:pos="6435"/>
        </w:tabs>
        <w:rPr>
          <w:rFonts w:ascii="Times New Roman" w:hAnsi="Times New Roman" w:cs="Times New Roman"/>
          <w:sz w:val="24"/>
          <w:szCs w:val="24"/>
        </w:rPr>
      </w:pPr>
      <w:r w:rsidRPr="00D06D42">
        <w:rPr>
          <w:rFonts w:ascii="Times New Roman" w:hAnsi="Times New Roman" w:cs="Times New Roman"/>
          <w:sz w:val="24"/>
          <w:szCs w:val="24"/>
        </w:rPr>
        <w:t xml:space="preserve">Specifični ciljevi projekta su: </w:t>
      </w:r>
    </w:p>
    <w:p w14:paraId="593C1302" w14:textId="77777777" w:rsidR="00081F59" w:rsidRPr="00D06D42" w:rsidRDefault="00081F59" w:rsidP="00081F59">
      <w:pPr>
        <w:tabs>
          <w:tab w:val="left" w:pos="6435"/>
        </w:tabs>
        <w:rPr>
          <w:rFonts w:ascii="Times New Roman" w:hAnsi="Times New Roman" w:cs="Times New Roman"/>
          <w:sz w:val="24"/>
          <w:szCs w:val="24"/>
        </w:rPr>
      </w:pPr>
      <w:r w:rsidRPr="00D06D42">
        <w:rPr>
          <w:rFonts w:ascii="Times New Roman" w:hAnsi="Times New Roman" w:cs="Times New Roman"/>
          <w:sz w:val="24"/>
          <w:szCs w:val="24"/>
        </w:rPr>
        <w:t xml:space="preserve">- poticanje poljoprivrede i ekoloških poljoprivrednih aktivnosti temeljenih na STEM-u, suradničkih partnerstva između organizacija mladih, dionika i </w:t>
      </w:r>
      <w:proofErr w:type="spellStart"/>
      <w:r w:rsidRPr="00D06D42">
        <w:rPr>
          <w:rFonts w:ascii="Times New Roman" w:hAnsi="Times New Roman" w:cs="Times New Roman"/>
          <w:sz w:val="24"/>
          <w:szCs w:val="24"/>
        </w:rPr>
        <w:t>agrobiznisa</w:t>
      </w:r>
      <w:proofErr w:type="spellEnd"/>
      <w:r w:rsidRPr="00D06D42">
        <w:rPr>
          <w:rFonts w:ascii="Times New Roman" w:hAnsi="Times New Roman" w:cs="Times New Roman"/>
          <w:sz w:val="24"/>
          <w:szCs w:val="24"/>
        </w:rPr>
        <w:t xml:space="preserve"> kako bi se mladima omogućilo sudjelovanje u znanstvenom iskustvu učenja, tj. međusektorskog i suradničkog učenja; </w:t>
      </w:r>
    </w:p>
    <w:p w14:paraId="70B208B2" w14:textId="77777777" w:rsidR="00081F59" w:rsidRPr="00D06D42" w:rsidRDefault="00081F59" w:rsidP="00081F59">
      <w:pPr>
        <w:tabs>
          <w:tab w:val="left" w:pos="6435"/>
        </w:tabs>
        <w:rPr>
          <w:rFonts w:ascii="Times New Roman" w:hAnsi="Times New Roman" w:cs="Times New Roman"/>
          <w:sz w:val="24"/>
          <w:szCs w:val="24"/>
        </w:rPr>
      </w:pPr>
      <w:r w:rsidRPr="00D06D42">
        <w:rPr>
          <w:rFonts w:ascii="Times New Roman" w:hAnsi="Times New Roman" w:cs="Times New Roman"/>
          <w:sz w:val="24"/>
          <w:szCs w:val="24"/>
        </w:rPr>
        <w:lastRenderedPageBreak/>
        <w:t xml:space="preserve">- uspostavljanje veze između poljoprivrede i STEM-a kako bi se proizveli inovativni rezultati za mlade,  </w:t>
      </w:r>
    </w:p>
    <w:p w14:paraId="790484C1" w14:textId="77777777" w:rsidR="00081F59" w:rsidRPr="00D06D42" w:rsidRDefault="00081F59" w:rsidP="00081F59">
      <w:pPr>
        <w:tabs>
          <w:tab w:val="left" w:pos="6435"/>
        </w:tabs>
        <w:rPr>
          <w:rFonts w:ascii="Times New Roman" w:hAnsi="Times New Roman" w:cs="Times New Roman"/>
          <w:sz w:val="24"/>
          <w:szCs w:val="24"/>
        </w:rPr>
      </w:pPr>
      <w:r w:rsidRPr="00D06D42">
        <w:rPr>
          <w:rFonts w:ascii="Times New Roman" w:hAnsi="Times New Roman" w:cs="Times New Roman"/>
          <w:sz w:val="24"/>
          <w:szCs w:val="24"/>
        </w:rPr>
        <w:t>- uključivanje mladih u STEM učenje unutar i izvan učionice i stvaranje dugoročne koristi za poduzetništvo mladih u industriji,</w:t>
      </w:r>
    </w:p>
    <w:p w14:paraId="3D65D620" w14:textId="77777777" w:rsidR="00081F59" w:rsidRPr="00D06D42" w:rsidRDefault="00081F59" w:rsidP="00081F59">
      <w:pPr>
        <w:tabs>
          <w:tab w:val="left" w:pos="6435"/>
        </w:tabs>
        <w:rPr>
          <w:rFonts w:ascii="Times New Roman" w:hAnsi="Times New Roman" w:cs="Times New Roman"/>
          <w:sz w:val="24"/>
          <w:szCs w:val="24"/>
        </w:rPr>
      </w:pPr>
      <w:r w:rsidRPr="00D06D42">
        <w:rPr>
          <w:rFonts w:ascii="Times New Roman" w:hAnsi="Times New Roman" w:cs="Times New Roman"/>
          <w:sz w:val="24"/>
          <w:szCs w:val="24"/>
        </w:rPr>
        <w:t>- razvijanje skupa praktičnih materijala, alata i smjernica koje će doprinijeti primjeni novih metoda u radu s mladima,</w:t>
      </w:r>
    </w:p>
    <w:p w14:paraId="06D466C4" w14:textId="77777777" w:rsidR="00081F59" w:rsidRPr="00D06D42" w:rsidRDefault="00081F59" w:rsidP="00081F59">
      <w:pPr>
        <w:tabs>
          <w:tab w:val="left" w:pos="6435"/>
        </w:tabs>
        <w:rPr>
          <w:rFonts w:ascii="Times New Roman" w:hAnsi="Times New Roman" w:cs="Times New Roman"/>
          <w:sz w:val="24"/>
          <w:szCs w:val="24"/>
        </w:rPr>
      </w:pPr>
      <w:r w:rsidRPr="00D06D42">
        <w:rPr>
          <w:rFonts w:ascii="Times New Roman" w:hAnsi="Times New Roman" w:cs="Times New Roman"/>
          <w:sz w:val="24"/>
          <w:szCs w:val="24"/>
        </w:rPr>
        <w:t xml:space="preserve">- podržavanje prijelaza na kružno (zeleno) gospodarstvo razvojem međusektorske suradnje i pristupe koji mladima omogućuju stvaranje, osiguranje i zadržavanje zelenih poslova, </w:t>
      </w:r>
    </w:p>
    <w:p w14:paraId="1D771837" w14:textId="77777777" w:rsidR="00081F59" w:rsidRDefault="00081F59" w:rsidP="00081F59">
      <w:pPr>
        <w:tabs>
          <w:tab w:val="left" w:pos="6435"/>
        </w:tabs>
        <w:rPr>
          <w:rFonts w:ascii="Times New Roman" w:hAnsi="Times New Roman" w:cs="Times New Roman"/>
          <w:sz w:val="24"/>
          <w:szCs w:val="24"/>
        </w:rPr>
      </w:pPr>
      <w:r w:rsidRPr="00D06D42">
        <w:rPr>
          <w:rFonts w:ascii="Times New Roman" w:hAnsi="Times New Roman" w:cs="Times New Roman"/>
          <w:sz w:val="24"/>
          <w:szCs w:val="24"/>
        </w:rPr>
        <w:t xml:space="preserve">- Promicanje </w:t>
      </w:r>
      <w:proofErr w:type="spellStart"/>
      <w:r w:rsidRPr="00D06D42">
        <w:rPr>
          <w:rFonts w:ascii="Times New Roman" w:hAnsi="Times New Roman" w:cs="Times New Roman"/>
          <w:sz w:val="24"/>
          <w:szCs w:val="24"/>
        </w:rPr>
        <w:t>Erasmus</w:t>
      </w:r>
      <w:proofErr w:type="spellEnd"/>
      <w:r w:rsidRPr="00D06D42">
        <w:rPr>
          <w:rFonts w:ascii="Times New Roman" w:hAnsi="Times New Roman" w:cs="Times New Roman"/>
          <w:sz w:val="24"/>
          <w:szCs w:val="24"/>
        </w:rPr>
        <w:t>+ i EU mogućnosti za mlade.</w:t>
      </w:r>
    </w:p>
    <w:p w14:paraId="7CE8B37E" w14:textId="77777777" w:rsidR="00081F59" w:rsidRPr="00D06D42" w:rsidRDefault="00081F59" w:rsidP="00081F59">
      <w:pPr>
        <w:tabs>
          <w:tab w:val="left" w:pos="6435"/>
        </w:tabs>
        <w:rPr>
          <w:rFonts w:ascii="Times New Roman" w:hAnsi="Times New Roman" w:cs="Times New Roman"/>
          <w:sz w:val="24"/>
          <w:szCs w:val="24"/>
        </w:rPr>
      </w:pPr>
    </w:p>
    <w:p w14:paraId="063AEDDA"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b/>
          <w:sz w:val="24"/>
          <w:szCs w:val="24"/>
        </w:rPr>
        <w:t>2. Prepoznavanje i razotkrivanje dezinformacija – nove tehnologije, iskustvo i znanje kao alati</w:t>
      </w:r>
      <w:r w:rsidRPr="00F41E09">
        <w:t xml:space="preserve"> </w:t>
      </w:r>
      <w:r w:rsidRPr="00F41E09">
        <w:rPr>
          <w:rFonts w:ascii="Times New Roman" w:hAnsi="Times New Roman" w:cs="Times New Roman"/>
          <w:sz w:val="24"/>
          <w:szCs w:val="24"/>
        </w:rPr>
        <w:t>i trebao bi biti uplaćen od strane nositelja projekta, a to je Zagrebačka škola ekonomije i managementa (ŽŠEM)</w:t>
      </w:r>
    </w:p>
    <w:p w14:paraId="1DC36817"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 xml:space="preserve">Projekt je financiran u okviru Programa potpora male vrijednosti (de </w:t>
      </w:r>
      <w:proofErr w:type="spellStart"/>
      <w:r w:rsidRPr="00F41E09">
        <w:rPr>
          <w:rFonts w:ascii="Times New Roman" w:hAnsi="Times New Roman" w:cs="Times New Roman"/>
          <w:sz w:val="24"/>
          <w:szCs w:val="24"/>
        </w:rPr>
        <w:t>minimis</w:t>
      </w:r>
      <w:proofErr w:type="spellEnd"/>
      <w:r w:rsidRPr="00F41E09">
        <w:rPr>
          <w:rFonts w:ascii="Times New Roman" w:hAnsi="Times New Roman" w:cs="Times New Roman"/>
          <w:sz w:val="24"/>
          <w:szCs w:val="24"/>
        </w:rPr>
        <w:t>) za mjeru NPOO C1.1.1. R6-I2 USPOSTAVA PROVJERE MEDIJSKIH ČINJENICA</w:t>
      </w:r>
    </w:p>
    <w:p w14:paraId="6C7CEE0E" w14:textId="77777777" w:rsidR="00081F59" w:rsidRPr="00F41E09" w:rsidRDefault="00081F59" w:rsidP="00081F59">
      <w:pPr>
        <w:tabs>
          <w:tab w:val="left" w:pos="6435"/>
        </w:tabs>
        <w:rPr>
          <w:rFonts w:ascii="Times New Roman" w:hAnsi="Times New Roman" w:cs="Times New Roman"/>
          <w:sz w:val="24"/>
          <w:szCs w:val="24"/>
        </w:rPr>
      </w:pPr>
    </w:p>
    <w:p w14:paraId="0FC575AB"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 xml:space="preserve">  Ciljevi projekta: </w:t>
      </w:r>
    </w:p>
    <w:p w14:paraId="253FC7DC"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-osnivanje „</w:t>
      </w:r>
      <w:proofErr w:type="spellStart"/>
      <w:r w:rsidRPr="00F41E09">
        <w:rPr>
          <w:rFonts w:ascii="Times New Roman" w:hAnsi="Times New Roman" w:cs="Times New Roman"/>
          <w:sz w:val="24"/>
          <w:szCs w:val="24"/>
        </w:rPr>
        <w:t>Fact-checking</w:t>
      </w:r>
      <w:proofErr w:type="spellEnd"/>
      <w:r w:rsidRPr="00F41E09">
        <w:rPr>
          <w:rFonts w:ascii="Times New Roman" w:hAnsi="Times New Roman" w:cs="Times New Roman"/>
          <w:sz w:val="24"/>
          <w:szCs w:val="24"/>
        </w:rPr>
        <w:t xml:space="preserve"> centra“, novog neovisnog provjeravatelja točnosti informacija na ZŠEM-u,</w:t>
      </w:r>
    </w:p>
    <w:p w14:paraId="1AE3193E"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-uspostavljanje i jačanje sustava provjere informacija,</w:t>
      </w:r>
    </w:p>
    <w:p w14:paraId="154C1C98"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 xml:space="preserve">-uvođenje </w:t>
      </w:r>
      <w:proofErr w:type="spellStart"/>
      <w:r w:rsidRPr="00F41E09">
        <w:rPr>
          <w:rFonts w:ascii="Times New Roman" w:hAnsi="Times New Roman" w:cs="Times New Roman"/>
          <w:sz w:val="24"/>
          <w:szCs w:val="24"/>
        </w:rPr>
        <w:t>fact-checkinga</w:t>
      </w:r>
      <w:proofErr w:type="spellEnd"/>
      <w:r w:rsidRPr="00F41E09">
        <w:rPr>
          <w:rFonts w:ascii="Times New Roman" w:hAnsi="Times New Roman" w:cs="Times New Roman"/>
          <w:sz w:val="24"/>
          <w:szCs w:val="24"/>
        </w:rPr>
        <w:t xml:space="preserve"> kao dijela kolegija u sklopu nekoliko kolegija na ZŠEM-u,</w:t>
      </w:r>
    </w:p>
    <w:p w14:paraId="23F1A81F"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 xml:space="preserve">-edukacije članova projektnog tima </w:t>
      </w:r>
    </w:p>
    <w:p w14:paraId="08CB69E2"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-edukacija 200 studenata i 20 nastavnika dvaju veleučilišta (ZŠEM i TVZ) te 10 novinara</w:t>
      </w:r>
    </w:p>
    <w:p w14:paraId="7EA9B48D"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 xml:space="preserve">-izrada brošure u svrhu borbe protiv dezinformacija i osvještavanju javnosti o problemu dezinformacija </w:t>
      </w:r>
    </w:p>
    <w:p w14:paraId="4F8080EE"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 xml:space="preserve">-izrada procedura i metodologija provjere informacija te politika objave ispravaka </w:t>
      </w:r>
    </w:p>
    <w:p w14:paraId="0FDF001B"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 xml:space="preserve">-radio emisije na temu dezinformacija i borbe protiv dezinformacija </w:t>
      </w:r>
    </w:p>
    <w:p w14:paraId="7913D6E2"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 xml:space="preserve">-organizacija tribina/okruglih stolova o problemu dezinformacija i borbi protiv dezinformacija u javnom prostoru </w:t>
      </w:r>
    </w:p>
    <w:p w14:paraId="09279C75" w14:textId="77777777" w:rsidR="00081F59" w:rsidRPr="00F41E0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-predavanje na temu “Kada dezinformacija postaje istina?“</w:t>
      </w:r>
    </w:p>
    <w:p w14:paraId="4FA9EDD3" w14:textId="77777777" w:rsidR="00081F59" w:rsidRDefault="00081F59" w:rsidP="00081F59">
      <w:pPr>
        <w:tabs>
          <w:tab w:val="left" w:pos="6435"/>
        </w:tabs>
        <w:rPr>
          <w:rFonts w:ascii="Times New Roman" w:hAnsi="Times New Roman" w:cs="Times New Roman"/>
          <w:sz w:val="24"/>
          <w:szCs w:val="24"/>
        </w:rPr>
      </w:pPr>
      <w:r w:rsidRPr="00F41E09">
        <w:rPr>
          <w:rFonts w:ascii="Times New Roman" w:hAnsi="Times New Roman" w:cs="Times New Roman"/>
          <w:sz w:val="24"/>
          <w:szCs w:val="24"/>
        </w:rPr>
        <w:t xml:space="preserve">-promidžba i vidljivost projekta  </w:t>
      </w:r>
    </w:p>
    <w:p w14:paraId="45158FC5" w14:textId="77777777" w:rsidR="00081F59" w:rsidRDefault="00081F59" w:rsidP="00081F59">
      <w:pPr>
        <w:tabs>
          <w:tab w:val="left" w:pos="6435"/>
        </w:tabs>
        <w:rPr>
          <w:rFonts w:ascii="Times New Roman" w:hAnsi="Times New Roman" w:cs="Times New Roman"/>
          <w:sz w:val="24"/>
          <w:szCs w:val="24"/>
        </w:rPr>
      </w:pPr>
    </w:p>
    <w:p w14:paraId="6739436B" w14:textId="77777777" w:rsidR="00081F59" w:rsidRPr="00DC7351" w:rsidRDefault="00081F59" w:rsidP="00081F59">
      <w:pPr>
        <w:tabs>
          <w:tab w:val="left" w:pos="1740"/>
        </w:tabs>
        <w:jc w:val="both"/>
        <w:rPr>
          <w:rFonts w:ascii="Times New Roman" w:hAnsi="Times New Roman" w:cs="Times New Roman"/>
          <w:sz w:val="24"/>
          <w:szCs w:val="24"/>
        </w:rPr>
      </w:pPr>
      <w:r w:rsidRPr="00DC7351">
        <w:rPr>
          <w:rFonts w:ascii="Times New Roman" w:hAnsi="Times New Roman" w:cs="Times New Roman"/>
          <w:b/>
          <w:bCs/>
          <w:sz w:val="24"/>
          <w:szCs w:val="24"/>
        </w:rPr>
        <w:t>3. Gradimo budućnost sa STEM-om</w:t>
      </w:r>
      <w:r w:rsidRPr="00DC7351">
        <w:rPr>
          <w:rFonts w:ascii="Times New Roman" w:hAnsi="Times New Roman" w:cs="Times New Roman"/>
          <w:sz w:val="24"/>
          <w:szCs w:val="24"/>
        </w:rPr>
        <w:t xml:space="preserve">, </w:t>
      </w:r>
      <w:r w:rsidRPr="00DC7351">
        <w:rPr>
          <w:rFonts w:ascii="Times New Roman" w:hAnsi="Times New Roman" w:cs="Times New Roman"/>
          <w:b/>
          <w:bCs/>
          <w:sz w:val="24"/>
          <w:szCs w:val="24"/>
        </w:rPr>
        <w:t>ŠIFRA PROJEKTA:</w:t>
      </w:r>
      <w:r w:rsidRPr="00DC7351">
        <w:rPr>
          <w:rFonts w:ascii="Times New Roman" w:hAnsi="Times New Roman" w:cs="Times New Roman"/>
          <w:sz w:val="24"/>
          <w:szCs w:val="24"/>
        </w:rPr>
        <w:t> </w:t>
      </w:r>
      <w:r w:rsidRPr="00DC7351">
        <w:rPr>
          <w:rFonts w:ascii="Times New Roman" w:hAnsi="Times New Roman" w:cs="Times New Roman"/>
          <w:b/>
          <w:bCs/>
          <w:sz w:val="24"/>
          <w:szCs w:val="24"/>
        </w:rPr>
        <w:t>SF.2.4.06.04.0010</w:t>
      </w:r>
    </w:p>
    <w:p w14:paraId="1ADC4B52" w14:textId="77777777" w:rsidR="00081F59" w:rsidRPr="00DC7351" w:rsidRDefault="00081F59" w:rsidP="00081F59">
      <w:pPr>
        <w:tabs>
          <w:tab w:val="left" w:pos="1740"/>
        </w:tabs>
        <w:jc w:val="both"/>
        <w:rPr>
          <w:rFonts w:ascii="Times New Roman" w:hAnsi="Times New Roman" w:cs="Times New Roman"/>
          <w:sz w:val="24"/>
          <w:szCs w:val="24"/>
        </w:rPr>
      </w:pPr>
      <w:r w:rsidRPr="00DC7351">
        <w:rPr>
          <w:rFonts w:ascii="Times New Roman" w:hAnsi="Times New Roman" w:cs="Times New Roman"/>
          <w:sz w:val="24"/>
          <w:szCs w:val="24"/>
        </w:rPr>
        <w:lastRenderedPageBreak/>
        <w:t xml:space="preserve">Projekt "Gradimo budućnost sa STEM-om" doprinijet će jačanju kapaciteta Gradskog društva Crvenog križa Križevci i Udruge Maštara kao organizacijama civilnog društva za popularizaciju STEM-a među djecom i učenicima u partnerstvu s Tehničkim veleučilištem u Zagrebu i Veleučilištem u Križevcima koji će održati izobrazbe i </w:t>
      </w:r>
      <w:proofErr w:type="spellStart"/>
      <w:r w:rsidRPr="00DC7351">
        <w:rPr>
          <w:rFonts w:ascii="Times New Roman" w:hAnsi="Times New Roman" w:cs="Times New Roman"/>
          <w:sz w:val="24"/>
          <w:szCs w:val="24"/>
        </w:rPr>
        <w:t>mentoriranja</w:t>
      </w:r>
      <w:proofErr w:type="spellEnd"/>
      <w:r w:rsidRPr="00DC7351">
        <w:rPr>
          <w:rFonts w:ascii="Times New Roman" w:hAnsi="Times New Roman" w:cs="Times New Roman"/>
          <w:sz w:val="24"/>
          <w:szCs w:val="24"/>
        </w:rPr>
        <w:t xml:space="preserve">. Partneri na projektu su još 4 odgojno-obrazovne institucije s područja djelovanja GDCK Križevci. Kroz projekt će se provoditi razne aktivnosti poput izobrazbi, </w:t>
      </w:r>
      <w:proofErr w:type="spellStart"/>
      <w:r w:rsidRPr="00DC7351">
        <w:rPr>
          <w:rFonts w:ascii="Times New Roman" w:hAnsi="Times New Roman" w:cs="Times New Roman"/>
          <w:sz w:val="24"/>
          <w:szCs w:val="24"/>
        </w:rPr>
        <w:t>mentoriranja</w:t>
      </w:r>
      <w:proofErr w:type="spellEnd"/>
      <w:r w:rsidRPr="00DC7351">
        <w:rPr>
          <w:rFonts w:ascii="Times New Roman" w:hAnsi="Times New Roman" w:cs="Times New Roman"/>
          <w:sz w:val="24"/>
          <w:szCs w:val="24"/>
        </w:rPr>
        <w:t>, radionica s djecom i učenicima, promoviranje STEM-a na javnim mjestima, te promoviranje STEM-a u koje su uključena djeca i učenici. U projekt se planira uključiti ukupno 602 djece i učenika koji će razviti STEM vještine kroz ukupno 242 radionice. Cilj je uključiti sve bez obzira na socioekonomske razlike. Pohađanjem različitih studijskih posjeta i sajmova/konferencija OCD-i će steći znanja i vještine za provedbu programa u području promocije STEM-a među djecom i učenicima, ali i povećati utjecaj i vidljivost u promociji znanosti u društvu jer ODC-i kao izvaninstitucionalne organizacije mogu ponuditi drugačije i inovativnije pristupe upoznavanja s osnovnim i stručnim sadržajem pojedinih područja znanosti i tehnologije uz pomoć stručnog vodstva.</w:t>
      </w:r>
    </w:p>
    <w:p w14:paraId="10424E67" w14:textId="77777777" w:rsidR="00081F59" w:rsidRPr="00DC7351" w:rsidRDefault="00081F59" w:rsidP="00081F59">
      <w:pPr>
        <w:tabs>
          <w:tab w:val="left" w:pos="1740"/>
        </w:tabs>
        <w:jc w:val="both"/>
        <w:rPr>
          <w:rFonts w:ascii="Times New Roman" w:hAnsi="Times New Roman" w:cs="Times New Roman"/>
          <w:sz w:val="24"/>
          <w:szCs w:val="24"/>
        </w:rPr>
      </w:pPr>
    </w:p>
    <w:tbl>
      <w:tblPr>
        <w:tblStyle w:val="TableGrid3"/>
        <w:tblW w:w="0" w:type="auto"/>
        <w:tblLook w:val="04A0" w:firstRow="1" w:lastRow="0" w:firstColumn="1" w:lastColumn="0" w:noHBand="0" w:noVBand="1"/>
      </w:tblPr>
      <w:tblGrid>
        <w:gridCol w:w="1275"/>
        <w:gridCol w:w="1275"/>
        <w:gridCol w:w="1275"/>
        <w:gridCol w:w="1041"/>
        <w:gridCol w:w="1008"/>
        <w:gridCol w:w="1041"/>
        <w:gridCol w:w="1041"/>
        <w:gridCol w:w="1041"/>
      </w:tblGrid>
      <w:tr w:rsidR="00081F59" w:rsidRPr="00DC7351" w14:paraId="45F72CAB" w14:textId="77777777" w:rsidTr="00A66019">
        <w:tc>
          <w:tcPr>
            <w:tcW w:w="1199" w:type="dxa"/>
            <w:shd w:val="clear" w:color="auto" w:fill="D9D9D9"/>
          </w:tcPr>
          <w:p w14:paraId="5AC66F14"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Pokazatelj rezultata</w:t>
            </w:r>
          </w:p>
        </w:tc>
        <w:tc>
          <w:tcPr>
            <w:tcW w:w="1221" w:type="dxa"/>
            <w:shd w:val="clear" w:color="auto" w:fill="D9D9D9"/>
          </w:tcPr>
          <w:p w14:paraId="09A02BCF"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Definicija</w:t>
            </w:r>
          </w:p>
        </w:tc>
        <w:tc>
          <w:tcPr>
            <w:tcW w:w="1188" w:type="dxa"/>
            <w:shd w:val="clear" w:color="auto" w:fill="D9D9D9"/>
          </w:tcPr>
          <w:p w14:paraId="60BD59FF"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Jedinica</w:t>
            </w:r>
          </w:p>
        </w:tc>
        <w:tc>
          <w:tcPr>
            <w:tcW w:w="1041" w:type="dxa"/>
            <w:shd w:val="clear" w:color="auto" w:fill="D9D9D9"/>
          </w:tcPr>
          <w:p w14:paraId="5B327582"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Polazna vrijednost</w:t>
            </w:r>
          </w:p>
        </w:tc>
        <w:tc>
          <w:tcPr>
            <w:tcW w:w="1008" w:type="dxa"/>
            <w:shd w:val="clear" w:color="auto" w:fill="D9D9D9"/>
          </w:tcPr>
          <w:p w14:paraId="39D2EF51"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Izvor podataka</w:t>
            </w:r>
          </w:p>
        </w:tc>
        <w:tc>
          <w:tcPr>
            <w:tcW w:w="1041" w:type="dxa"/>
            <w:shd w:val="clear" w:color="auto" w:fill="D9D9D9"/>
          </w:tcPr>
          <w:p w14:paraId="6C33D043"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Ciljana vrijednost za 2026.</w:t>
            </w:r>
          </w:p>
        </w:tc>
        <w:tc>
          <w:tcPr>
            <w:tcW w:w="1041" w:type="dxa"/>
            <w:shd w:val="clear" w:color="auto" w:fill="D9D9D9"/>
          </w:tcPr>
          <w:p w14:paraId="1AC99261"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Ciljana vrijednost za 2027.</w:t>
            </w:r>
          </w:p>
        </w:tc>
        <w:tc>
          <w:tcPr>
            <w:tcW w:w="1041" w:type="dxa"/>
            <w:shd w:val="clear" w:color="auto" w:fill="D9D9D9"/>
          </w:tcPr>
          <w:p w14:paraId="4201466A"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Ciljana vrijednost za 2028.</w:t>
            </w:r>
          </w:p>
        </w:tc>
      </w:tr>
      <w:tr w:rsidR="00081F59" w:rsidRPr="00DC7351" w14:paraId="725B27F2" w14:textId="77777777" w:rsidTr="00A66019">
        <w:tc>
          <w:tcPr>
            <w:tcW w:w="1199" w:type="dxa"/>
          </w:tcPr>
          <w:p w14:paraId="367985FF"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 xml:space="preserve">Provođenje </w:t>
            </w:r>
            <w:proofErr w:type="spellStart"/>
            <w:r w:rsidRPr="00DC7351">
              <w:rPr>
                <w:rFonts w:ascii="Calibri" w:eastAsia="Aptos" w:hAnsi="Calibri" w:cs="Calibri"/>
                <w:sz w:val="20"/>
                <w:szCs w:val="20"/>
              </w:rPr>
              <w:t>mentoriranja</w:t>
            </w:r>
            <w:proofErr w:type="spellEnd"/>
            <w:r w:rsidRPr="00DC7351">
              <w:rPr>
                <w:rFonts w:ascii="Calibri" w:eastAsia="Aptos" w:hAnsi="Calibri" w:cs="Calibri"/>
                <w:sz w:val="20"/>
                <w:szCs w:val="20"/>
              </w:rPr>
              <w:t xml:space="preserve"> od strane partnera</w:t>
            </w:r>
          </w:p>
        </w:tc>
        <w:tc>
          <w:tcPr>
            <w:tcW w:w="1221" w:type="dxa"/>
          </w:tcPr>
          <w:p w14:paraId="6F16545C"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 xml:space="preserve">Jedan od ciljeva projekta su odrađene </w:t>
            </w:r>
            <w:proofErr w:type="spellStart"/>
            <w:r w:rsidRPr="00DC7351">
              <w:rPr>
                <w:rFonts w:ascii="Calibri" w:eastAsia="Aptos" w:hAnsi="Calibri" w:cs="Calibri"/>
                <w:sz w:val="20"/>
                <w:szCs w:val="20"/>
              </w:rPr>
              <w:t>mentoriranja</w:t>
            </w:r>
            <w:proofErr w:type="spellEnd"/>
          </w:p>
        </w:tc>
        <w:tc>
          <w:tcPr>
            <w:tcW w:w="1188" w:type="dxa"/>
          </w:tcPr>
          <w:p w14:paraId="46AF4DA0"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 xml:space="preserve">Broj provedenih </w:t>
            </w:r>
            <w:proofErr w:type="spellStart"/>
            <w:r w:rsidRPr="00DC7351">
              <w:rPr>
                <w:rFonts w:ascii="Calibri" w:eastAsia="Aptos" w:hAnsi="Calibri" w:cs="Calibri"/>
                <w:sz w:val="20"/>
                <w:szCs w:val="20"/>
              </w:rPr>
              <w:t>mentoriranja</w:t>
            </w:r>
            <w:proofErr w:type="spellEnd"/>
          </w:p>
        </w:tc>
        <w:tc>
          <w:tcPr>
            <w:tcW w:w="1041" w:type="dxa"/>
          </w:tcPr>
          <w:p w14:paraId="4E41C4DF" w14:textId="77777777" w:rsidR="00081F59" w:rsidRPr="00DC7351" w:rsidRDefault="00081F59" w:rsidP="00A66019">
            <w:pPr>
              <w:rPr>
                <w:rFonts w:ascii="Calibri" w:eastAsia="Aptos" w:hAnsi="Calibri" w:cs="Calibri"/>
                <w:sz w:val="20"/>
                <w:szCs w:val="20"/>
              </w:rPr>
            </w:pPr>
          </w:p>
          <w:p w14:paraId="4C2A7F5E" w14:textId="77777777" w:rsidR="00081F59" w:rsidRPr="00DC7351" w:rsidRDefault="00081F59" w:rsidP="00A66019">
            <w:pPr>
              <w:rPr>
                <w:rFonts w:ascii="Calibri" w:eastAsia="Aptos" w:hAnsi="Calibri" w:cs="Calibri"/>
                <w:sz w:val="20"/>
                <w:szCs w:val="20"/>
              </w:rPr>
            </w:pPr>
          </w:p>
          <w:p w14:paraId="1565299E"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0</w:t>
            </w:r>
          </w:p>
        </w:tc>
        <w:tc>
          <w:tcPr>
            <w:tcW w:w="1008" w:type="dxa"/>
          </w:tcPr>
          <w:p w14:paraId="64FA5E86"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Izvješće o provedbi projekta</w:t>
            </w:r>
          </w:p>
        </w:tc>
        <w:tc>
          <w:tcPr>
            <w:tcW w:w="1041" w:type="dxa"/>
          </w:tcPr>
          <w:p w14:paraId="7409297F" w14:textId="77777777" w:rsidR="00081F59" w:rsidRPr="00DC7351" w:rsidRDefault="00081F59" w:rsidP="00A66019">
            <w:pPr>
              <w:rPr>
                <w:rFonts w:ascii="Calibri" w:eastAsia="Aptos" w:hAnsi="Calibri" w:cs="Calibri"/>
                <w:sz w:val="20"/>
                <w:szCs w:val="20"/>
              </w:rPr>
            </w:pPr>
          </w:p>
          <w:p w14:paraId="1E89DFC8" w14:textId="77777777" w:rsidR="00081F59" w:rsidRPr="00DC7351" w:rsidRDefault="00081F59" w:rsidP="00A66019">
            <w:pPr>
              <w:rPr>
                <w:rFonts w:ascii="Calibri" w:eastAsia="Aptos" w:hAnsi="Calibri" w:cs="Calibri"/>
                <w:sz w:val="20"/>
                <w:szCs w:val="20"/>
              </w:rPr>
            </w:pPr>
          </w:p>
          <w:p w14:paraId="2A5AABD6"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8</w:t>
            </w:r>
          </w:p>
        </w:tc>
        <w:tc>
          <w:tcPr>
            <w:tcW w:w="1041" w:type="dxa"/>
          </w:tcPr>
          <w:p w14:paraId="737F02B6" w14:textId="77777777" w:rsidR="00081F59" w:rsidRPr="00DC7351" w:rsidRDefault="00081F59" w:rsidP="00A66019">
            <w:pPr>
              <w:rPr>
                <w:rFonts w:ascii="Calibri" w:eastAsia="Aptos" w:hAnsi="Calibri" w:cs="Calibri"/>
                <w:sz w:val="20"/>
                <w:szCs w:val="20"/>
              </w:rPr>
            </w:pPr>
          </w:p>
          <w:p w14:paraId="6A97F561" w14:textId="77777777" w:rsidR="00081F59" w:rsidRPr="00DC7351" w:rsidRDefault="00081F59" w:rsidP="00A66019">
            <w:pPr>
              <w:rPr>
                <w:rFonts w:ascii="Calibri" w:eastAsia="Aptos" w:hAnsi="Calibri" w:cs="Calibri"/>
                <w:sz w:val="20"/>
                <w:szCs w:val="20"/>
              </w:rPr>
            </w:pPr>
          </w:p>
          <w:p w14:paraId="62AD6E6A"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0</w:t>
            </w:r>
          </w:p>
        </w:tc>
        <w:tc>
          <w:tcPr>
            <w:tcW w:w="1041" w:type="dxa"/>
          </w:tcPr>
          <w:p w14:paraId="3271D317" w14:textId="77777777" w:rsidR="00081F59" w:rsidRPr="00DC7351" w:rsidRDefault="00081F59" w:rsidP="00A66019">
            <w:pPr>
              <w:rPr>
                <w:rFonts w:ascii="Calibri" w:eastAsia="Aptos" w:hAnsi="Calibri" w:cs="Calibri"/>
                <w:sz w:val="20"/>
                <w:szCs w:val="20"/>
              </w:rPr>
            </w:pPr>
          </w:p>
          <w:p w14:paraId="53BBF97D" w14:textId="77777777" w:rsidR="00081F59" w:rsidRPr="00DC7351" w:rsidRDefault="00081F59" w:rsidP="00A66019">
            <w:pPr>
              <w:rPr>
                <w:rFonts w:ascii="Calibri" w:eastAsia="Aptos" w:hAnsi="Calibri" w:cs="Calibri"/>
                <w:sz w:val="20"/>
                <w:szCs w:val="20"/>
              </w:rPr>
            </w:pPr>
          </w:p>
          <w:p w14:paraId="6D5F0BF8"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0</w:t>
            </w:r>
          </w:p>
        </w:tc>
      </w:tr>
    </w:tbl>
    <w:p w14:paraId="2E185CAF" w14:textId="77777777" w:rsidR="00081F59" w:rsidRPr="00DC7351" w:rsidRDefault="00081F59" w:rsidP="00081F59">
      <w:pPr>
        <w:tabs>
          <w:tab w:val="left" w:pos="1740"/>
        </w:tabs>
        <w:jc w:val="both"/>
        <w:rPr>
          <w:rFonts w:ascii="Times New Roman" w:hAnsi="Times New Roman" w:cs="Times New Roman"/>
          <w:sz w:val="24"/>
          <w:szCs w:val="24"/>
        </w:rPr>
      </w:pPr>
    </w:p>
    <w:p w14:paraId="77A88375" w14:textId="77777777" w:rsidR="00081F59" w:rsidRPr="00DC7351" w:rsidRDefault="00081F59" w:rsidP="00081F59">
      <w:pPr>
        <w:tabs>
          <w:tab w:val="left" w:pos="1740"/>
        </w:tabs>
        <w:jc w:val="both"/>
        <w:rPr>
          <w:rFonts w:ascii="Times New Roman" w:hAnsi="Times New Roman" w:cs="Times New Roman"/>
          <w:b/>
          <w:bCs/>
          <w:sz w:val="24"/>
          <w:szCs w:val="24"/>
        </w:rPr>
      </w:pPr>
      <w:r w:rsidRPr="00DC7351">
        <w:rPr>
          <w:rFonts w:ascii="Times New Roman" w:hAnsi="Times New Roman" w:cs="Times New Roman"/>
          <w:b/>
          <w:bCs/>
          <w:sz w:val="24"/>
          <w:szCs w:val="24"/>
        </w:rPr>
        <w:t>4. Kad ODRASTEM – Odraz znanosti za STEM budućnosti, ŠIFRA PROJEKTA:</w:t>
      </w:r>
      <w:r w:rsidRPr="00DC7351">
        <w:rPr>
          <w:rFonts w:ascii="Montserrat" w:hAnsi="Montserrat"/>
          <w:b/>
          <w:bCs/>
          <w:color w:val="3C4858"/>
          <w:sz w:val="21"/>
          <w:szCs w:val="21"/>
          <w:shd w:val="clear" w:color="auto" w:fill="EEEEEB"/>
        </w:rPr>
        <w:t xml:space="preserve"> </w:t>
      </w:r>
      <w:r w:rsidRPr="00DC7351">
        <w:rPr>
          <w:rFonts w:ascii="Times New Roman" w:hAnsi="Times New Roman" w:cs="Times New Roman"/>
          <w:b/>
          <w:bCs/>
          <w:sz w:val="24"/>
          <w:szCs w:val="24"/>
        </w:rPr>
        <w:t>SF.2.4.06.04.0002</w:t>
      </w:r>
    </w:p>
    <w:p w14:paraId="16C81033" w14:textId="77777777" w:rsidR="00081F59" w:rsidRDefault="00081F59" w:rsidP="00081F59">
      <w:pPr>
        <w:tabs>
          <w:tab w:val="left" w:pos="1740"/>
        </w:tabs>
        <w:jc w:val="both"/>
        <w:rPr>
          <w:rFonts w:ascii="Times New Roman" w:hAnsi="Times New Roman" w:cs="Times New Roman"/>
          <w:sz w:val="24"/>
          <w:szCs w:val="24"/>
        </w:rPr>
      </w:pPr>
      <w:r w:rsidRPr="00DC7351">
        <w:rPr>
          <w:rFonts w:ascii="Times New Roman" w:hAnsi="Times New Roman" w:cs="Times New Roman"/>
          <w:sz w:val="24"/>
          <w:szCs w:val="24"/>
        </w:rPr>
        <w:t>Projektom će se unaprijediti kapaciteti i kompetencije udruga za djelovanje u STEM području, uspostaviti dugoročna suradnja s akademskim institucijama te potaknuti interes učenika za znanstvena zanimanja i popularizaciju znanosti među širom populacijom. Projektom će se provesti 120 radionica za više od 1.500 učenika te organizirati 12 javnih događanja posvećenih promociji STEM-a. Također, doprinijet će popularizaciji znanosti među širom populacijom. Različite aktivnosti, poput edukacija, studijskih posjeta, STEM akademije i mentorske podrške, omogućit će sudionicima stjecanje praktičnih znanja i vještina, dok će brojne radionice za učenike i javna događanja doprinijeti popularizaciji STEM-a u zajednici.</w:t>
      </w:r>
    </w:p>
    <w:p w14:paraId="14222F33" w14:textId="77777777" w:rsidR="00081F59" w:rsidRPr="00DC7351" w:rsidRDefault="00081F59" w:rsidP="00081F59">
      <w:pPr>
        <w:tabs>
          <w:tab w:val="left" w:pos="1740"/>
        </w:tabs>
        <w:jc w:val="both"/>
        <w:rPr>
          <w:rFonts w:ascii="Times New Roman" w:hAnsi="Times New Roman" w:cs="Times New Roman"/>
          <w:sz w:val="24"/>
          <w:szCs w:val="24"/>
        </w:rPr>
      </w:pPr>
    </w:p>
    <w:tbl>
      <w:tblPr>
        <w:tblStyle w:val="TableGrid3"/>
        <w:tblW w:w="0" w:type="auto"/>
        <w:tblLook w:val="04A0" w:firstRow="1" w:lastRow="0" w:firstColumn="1" w:lastColumn="0" w:noHBand="0" w:noVBand="1"/>
      </w:tblPr>
      <w:tblGrid>
        <w:gridCol w:w="1275"/>
        <w:gridCol w:w="1275"/>
        <w:gridCol w:w="1275"/>
        <w:gridCol w:w="1041"/>
        <w:gridCol w:w="1008"/>
        <w:gridCol w:w="1041"/>
        <w:gridCol w:w="1041"/>
        <w:gridCol w:w="1041"/>
      </w:tblGrid>
      <w:tr w:rsidR="00081F59" w:rsidRPr="00DC7351" w14:paraId="29D8E2F6" w14:textId="77777777" w:rsidTr="00A66019">
        <w:tc>
          <w:tcPr>
            <w:tcW w:w="1199" w:type="dxa"/>
            <w:shd w:val="clear" w:color="auto" w:fill="D9D9D9"/>
          </w:tcPr>
          <w:p w14:paraId="7E79739E"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Pokazatelj rezultata</w:t>
            </w:r>
          </w:p>
        </w:tc>
        <w:tc>
          <w:tcPr>
            <w:tcW w:w="1221" w:type="dxa"/>
            <w:shd w:val="clear" w:color="auto" w:fill="D9D9D9"/>
          </w:tcPr>
          <w:p w14:paraId="1455682A"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Definicija</w:t>
            </w:r>
          </w:p>
        </w:tc>
        <w:tc>
          <w:tcPr>
            <w:tcW w:w="1188" w:type="dxa"/>
            <w:shd w:val="clear" w:color="auto" w:fill="D9D9D9"/>
          </w:tcPr>
          <w:p w14:paraId="2B89DF29"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Jedinica</w:t>
            </w:r>
          </w:p>
        </w:tc>
        <w:tc>
          <w:tcPr>
            <w:tcW w:w="1041" w:type="dxa"/>
            <w:shd w:val="clear" w:color="auto" w:fill="D9D9D9"/>
          </w:tcPr>
          <w:p w14:paraId="634301CF"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Polazna vrijednost</w:t>
            </w:r>
          </w:p>
        </w:tc>
        <w:tc>
          <w:tcPr>
            <w:tcW w:w="1008" w:type="dxa"/>
            <w:shd w:val="clear" w:color="auto" w:fill="D9D9D9"/>
          </w:tcPr>
          <w:p w14:paraId="1CA93AD8"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Izvor podataka</w:t>
            </w:r>
          </w:p>
        </w:tc>
        <w:tc>
          <w:tcPr>
            <w:tcW w:w="1041" w:type="dxa"/>
            <w:shd w:val="clear" w:color="auto" w:fill="D9D9D9"/>
          </w:tcPr>
          <w:p w14:paraId="23431F60"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Ciljana vrijednost za 2026.</w:t>
            </w:r>
          </w:p>
        </w:tc>
        <w:tc>
          <w:tcPr>
            <w:tcW w:w="1041" w:type="dxa"/>
            <w:shd w:val="clear" w:color="auto" w:fill="D9D9D9"/>
          </w:tcPr>
          <w:p w14:paraId="61177479"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Ciljana vrijednost za 2027.</w:t>
            </w:r>
          </w:p>
        </w:tc>
        <w:tc>
          <w:tcPr>
            <w:tcW w:w="1041" w:type="dxa"/>
            <w:shd w:val="clear" w:color="auto" w:fill="D9D9D9"/>
          </w:tcPr>
          <w:p w14:paraId="5BDC348D" w14:textId="77777777" w:rsidR="00081F59" w:rsidRPr="00DC7351" w:rsidRDefault="00081F59" w:rsidP="00A66019">
            <w:pPr>
              <w:rPr>
                <w:rFonts w:ascii="Calibri" w:eastAsia="Aptos" w:hAnsi="Calibri" w:cs="Calibri"/>
                <w:b/>
                <w:bCs/>
                <w:i/>
                <w:iCs/>
                <w:sz w:val="20"/>
                <w:szCs w:val="20"/>
              </w:rPr>
            </w:pPr>
            <w:r w:rsidRPr="00DC7351">
              <w:rPr>
                <w:rFonts w:ascii="Calibri" w:eastAsia="Aptos" w:hAnsi="Calibri" w:cs="Calibri"/>
                <w:b/>
                <w:bCs/>
                <w:i/>
                <w:iCs/>
                <w:sz w:val="20"/>
                <w:szCs w:val="20"/>
              </w:rPr>
              <w:t>Ciljana vrijednost za 2028.</w:t>
            </w:r>
          </w:p>
        </w:tc>
      </w:tr>
      <w:tr w:rsidR="00081F59" w:rsidRPr="00DC7351" w14:paraId="178D369D" w14:textId="77777777" w:rsidTr="00A66019">
        <w:tc>
          <w:tcPr>
            <w:tcW w:w="1199" w:type="dxa"/>
          </w:tcPr>
          <w:p w14:paraId="0087B3C3"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 xml:space="preserve">Provođenje </w:t>
            </w:r>
            <w:proofErr w:type="spellStart"/>
            <w:r w:rsidRPr="00DC7351">
              <w:rPr>
                <w:rFonts w:ascii="Calibri" w:eastAsia="Aptos" w:hAnsi="Calibri" w:cs="Calibri"/>
                <w:sz w:val="20"/>
                <w:szCs w:val="20"/>
              </w:rPr>
              <w:t>mentoriranja</w:t>
            </w:r>
            <w:proofErr w:type="spellEnd"/>
            <w:r w:rsidRPr="00DC7351">
              <w:rPr>
                <w:rFonts w:ascii="Calibri" w:eastAsia="Aptos" w:hAnsi="Calibri" w:cs="Calibri"/>
                <w:sz w:val="20"/>
                <w:szCs w:val="20"/>
              </w:rPr>
              <w:t xml:space="preserve"> od strane partnera</w:t>
            </w:r>
          </w:p>
        </w:tc>
        <w:tc>
          <w:tcPr>
            <w:tcW w:w="1221" w:type="dxa"/>
          </w:tcPr>
          <w:p w14:paraId="710802C0"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 xml:space="preserve">Jedan od ciljeva projekta su odrađene </w:t>
            </w:r>
            <w:proofErr w:type="spellStart"/>
            <w:r w:rsidRPr="00DC7351">
              <w:rPr>
                <w:rFonts w:ascii="Calibri" w:eastAsia="Aptos" w:hAnsi="Calibri" w:cs="Calibri"/>
                <w:sz w:val="20"/>
                <w:szCs w:val="20"/>
              </w:rPr>
              <w:t>mentoriranja</w:t>
            </w:r>
            <w:proofErr w:type="spellEnd"/>
          </w:p>
        </w:tc>
        <w:tc>
          <w:tcPr>
            <w:tcW w:w="1188" w:type="dxa"/>
          </w:tcPr>
          <w:p w14:paraId="5B5E6175"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 xml:space="preserve">Broj sati provedenih </w:t>
            </w:r>
            <w:proofErr w:type="spellStart"/>
            <w:r w:rsidRPr="00DC7351">
              <w:rPr>
                <w:rFonts w:ascii="Calibri" w:eastAsia="Aptos" w:hAnsi="Calibri" w:cs="Calibri"/>
                <w:sz w:val="20"/>
                <w:szCs w:val="20"/>
              </w:rPr>
              <w:t>mentoriranja</w:t>
            </w:r>
            <w:proofErr w:type="spellEnd"/>
          </w:p>
        </w:tc>
        <w:tc>
          <w:tcPr>
            <w:tcW w:w="1041" w:type="dxa"/>
          </w:tcPr>
          <w:p w14:paraId="4ECDA57D" w14:textId="77777777" w:rsidR="00081F59" w:rsidRPr="00DC7351" w:rsidRDefault="00081F59" w:rsidP="00A66019">
            <w:pPr>
              <w:rPr>
                <w:rFonts w:ascii="Calibri" w:eastAsia="Aptos" w:hAnsi="Calibri" w:cs="Calibri"/>
                <w:sz w:val="20"/>
                <w:szCs w:val="20"/>
              </w:rPr>
            </w:pPr>
          </w:p>
          <w:p w14:paraId="42527A09" w14:textId="77777777" w:rsidR="00081F59" w:rsidRPr="00DC7351" w:rsidRDefault="00081F59" w:rsidP="00A66019">
            <w:pPr>
              <w:rPr>
                <w:rFonts w:ascii="Calibri" w:eastAsia="Aptos" w:hAnsi="Calibri" w:cs="Calibri"/>
                <w:sz w:val="20"/>
                <w:szCs w:val="20"/>
              </w:rPr>
            </w:pPr>
          </w:p>
          <w:p w14:paraId="71208C00"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0</w:t>
            </w:r>
          </w:p>
        </w:tc>
        <w:tc>
          <w:tcPr>
            <w:tcW w:w="1008" w:type="dxa"/>
          </w:tcPr>
          <w:p w14:paraId="08A7C8F3"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Izvješće o provedbi projekta</w:t>
            </w:r>
          </w:p>
        </w:tc>
        <w:tc>
          <w:tcPr>
            <w:tcW w:w="1041" w:type="dxa"/>
          </w:tcPr>
          <w:p w14:paraId="27D4C9F3" w14:textId="77777777" w:rsidR="00081F59" w:rsidRPr="00DC7351" w:rsidRDefault="00081F59" w:rsidP="00A66019">
            <w:pPr>
              <w:rPr>
                <w:rFonts w:ascii="Calibri" w:eastAsia="Aptos" w:hAnsi="Calibri" w:cs="Calibri"/>
                <w:sz w:val="20"/>
                <w:szCs w:val="20"/>
              </w:rPr>
            </w:pPr>
          </w:p>
          <w:p w14:paraId="2954478B" w14:textId="77777777" w:rsidR="00081F59" w:rsidRPr="00DC7351" w:rsidRDefault="00081F59" w:rsidP="00A66019">
            <w:pPr>
              <w:rPr>
                <w:rFonts w:ascii="Calibri" w:eastAsia="Aptos" w:hAnsi="Calibri" w:cs="Calibri"/>
                <w:sz w:val="20"/>
                <w:szCs w:val="20"/>
              </w:rPr>
            </w:pPr>
          </w:p>
          <w:p w14:paraId="2149784A"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30</w:t>
            </w:r>
          </w:p>
        </w:tc>
        <w:tc>
          <w:tcPr>
            <w:tcW w:w="1041" w:type="dxa"/>
          </w:tcPr>
          <w:p w14:paraId="1A986BBA" w14:textId="77777777" w:rsidR="00081F59" w:rsidRPr="00DC7351" w:rsidRDefault="00081F59" w:rsidP="00A66019">
            <w:pPr>
              <w:rPr>
                <w:rFonts w:ascii="Calibri" w:eastAsia="Aptos" w:hAnsi="Calibri" w:cs="Calibri"/>
                <w:sz w:val="20"/>
                <w:szCs w:val="20"/>
              </w:rPr>
            </w:pPr>
          </w:p>
          <w:p w14:paraId="646984ED" w14:textId="77777777" w:rsidR="00081F59" w:rsidRPr="00DC7351" w:rsidRDefault="00081F59" w:rsidP="00A66019">
            <w:pPr>
              <w:rPr>
                <w:rFonts w:ascii="Calibri" w:eastAsia="Aptos" w:hAnsi="Calibri" w:cs="Calibri"/>
                <w:sz w:val="20"/>
                <w:szCs w:val="20"/>
              </w:rPr>
            </w:pPr>
          </w:p>
          <w:p w14:paraId="3F1D6771"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0</w:t>
            </w:r>
          </w:p>
        </w:tc>
        <w:tc>
          <w:tcPr>
            <w:tcW w:w="1041" w:type="dxa"/>
          </w:tcPr>
          <w:p w14:paraId="661630BE" w14:textId="77777777" w:rsidR="00081F59" w:rsidRPr="00DC7351" w:rsidRDefault="00081F59" w:rsidP="00A66019">
            <w:pPr>
              <w:rPr>
                <w:rFonts w:ascii="Calibri" w:eastAsia="Aptos" w:hAnsi="Calibri" w:cs="Calibri"/>
                <w:sz w:val="20"/>
                <w:szCs w:val="20"/>
              </w:rPr>
            </w:pPr>
          </w:p>
          <w:p w14:paraId="7C58C8EE" w14:textId="77777777" w:rsidR="00081F59" w:rsidRPr="00DC7351" w:rsidRDefault="00081F59" w:rsidP="00A66019">
            <w:pPr>
              <w:rPr>
                <w:rFonts w:ascii="Calibri" w:eastAsia="Aptos" w:hAnsi="Calibri" w:cs="Calibri"/>
                <w:sz w:val="20"/>
                <w:szCs w:val="20"/>
              </w:rPr>
            </w:pPr>
          </w:p>
          <w:p w14:paraId="75213F7B"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0</w:t>
            </w:r>
          </w:p>
        </w:tc>
      </w:tr>
      <w:tr w:rsidR="00081F59" w:rsidRPr="00D514D7" w14:paraId="2C954CCE" w14:textId="77777777" w:rsidTr="00A66019">
        <w:tc>
          <w:tcPr>
            <w:tcW w:w="1199" w:type="dxa"/>
          </w:tcPr>
          <w:p w14:paraId="1F74F24A"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lastRenderedPageBreak/>
              <w:t>Provođenje radionica za djecu</w:t>
            </w:r>
          </w:p>
        </w:tc>
        <w:tc>
          <w:tcPr>
            <w:tcW w:w="1221" w:type="dxa"/>
          </w:tcPr>
          <w:p w14:paraId="647FBEC6"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Jedan od ciljeva projekta su odrađene radionice</w:t>
            </w:r>
          </w:p>
        </w:tc>
        <w:tc>
          <w:tcPr>
            <w:tcW w:w="1188" w:type="dxa"/>
          </w:tcPr>
          <w:p w14:paraId="13C68D1F"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Broj radionica iz STEM područja za djecu i učenike</w:t>
            </w:r>
          </w:p>
        </w:tc>
        <w:tc>
          <w:tcPr>
            <w:tcW w:w="1041" w:type="dxa"/>
          </w:tcPr>
          <w:p w14:paraId="432093E9"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0</w:t>
            </w:r>
          </w:p>
        </w:tc>
        <w:tc>
          <w:tcPr>
            <w:tcW w:w="1008" w:type="dxa"/>
          </w:tcPr>
          <w:p w14:paraId="53D72D95"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Izvješće o provedbi projekta</w:t>
            </w:r>
          </w:p>
        </w:tc>
        <w:tc>
          <w:tcPr>
            <w:tcW w:w="1041" w:type="dxa"/>
          </w:tcPr>
          <w:p w14:paraId="00FC821A"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16</w:t>
            </w:r>
          </w:p>
        </w:tc>
        <w:tc>
          <w:tcPr>
            <w:tcW w:w="1041" w:type="dxa"/>
          </w:tcPr>
          <w:p w14:paraId="7217D22B"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0</w:t>
            </w:r>
          </w:p>
        </w:tc>
        <w:tc>
          <w:tcPr>
            <w:tcW w:w="1041" w:type="dxa"/>
          </w:tcPr>
          <w:p w14:paraId="16E6BAB4" w14:textId="77777777" w:rsidR="00081F59" w:rsidRPr="00DC7351" w:rsidRDefault="00081F59" w:rsidP="00A66019">
            <w:pPr>
              <w:rPr>
                <w:rFonts w:ascii="Calibri" w:eastAsia="Aptos" w:hAnsi="Calibri" w:cs="Calibri"/>
                <w:sz w:val="20"/>
                <w:szCs w:val="20"/>
              </w:rPr>
            </w:pPr>
            <w:r w:rsidRPr="00DC7351">
              <w:rPr>
                <w:rFonts w:ascii="Calibri" w:eastAsia="Aptos" w:hAnsi="Calibri" w:cs="Calibri"/>
                <w:sz w:val="20"/>
                <w:szCs w:val="20"/>
              </w:rPr>
              <w:t>0</w:t>
            </w:r>
          </w:p>
        </w:tc>
      </w:tr>
    </w:tbl>
    <w:p w14:paraId="76B04443" w14:textId="16BDE23C" w:rsidR="00081F59" w:rsidRDefault="00081F59" w:rsidP="00081F59">
      <w:pPr>
        <w:tabs>
          <w:tab w:val="left" w:pos="1740"/>
        </w:tabs>
        <w:jc w:val="both"/>
        <w:rPr>
          <w:rFonts w:ascii="Times New Roman" w:hAnsi="Times New Roman" w:cs="Times New Roman"/>
          <w:sz w:val="24"/>
          <w:szCs w:val="24"/>
        </w:rPr>
      </w:pPr>
    </w:p>
    <w:p w14:paraId="0D9CCBE0" w14:textId="77777777" w:rsidR="009912BA" w:rsidRPr="007C5CA1" w:rsidRDefault="009912BA" w:rsidP="00081F59">
      <w:pPr>
        <w:tabs>
          <w:tab w:val="left" w:pos="1740"/>
        </w:tabs>
        <w:jc w:val="both"/>
        <w:rPr>
          <w:rFonts w:ascii="Times New Roman" w:hAnsi="Times New Roman" w:cs="Times New Roman"/>
          <w:sz w:val="24"/>
          <w:szCs w:val="24"/>
        </w:rPr>
      </w:pPr>
    </w:p>
    <w:p w14:paraId="1E248176" w14:textId="7DE3E18E" w:rsidR="00081F59" w:rsidRPr="00B93E3A" w:rsidRDefault="00081F59" w:rsidP="00081F59">
      <w:pPr>
        <w:pBdr>
          <w:top w:val="dotted" w:sz="4" w:space="1" w:color="808080" w:themeColor="background1" w:themeShade="80"/>
          <w:bottom w:val="dotted" w:sz="4" w:space="1" w:color="808080" w:themeColor="background1" w:themeShade="80"/>
        </w:pBdr>
        <w:shd w:val="clear" w:color="auto" w:fill="D0CECE" w:themeFill="background2" w:themeFillShade="E6"/>
        <w:jc w:val="both"/>
        <w:rPr>
          <w:rFonts w:ascii="Times New Roman" w:hAnsi="Times New Roman" w:cs="Times New Roman"/>
          <w:b/>
          <w:sz w:val="24"/>
          <w:szCs w:val="24"/>
        </w:rPr>
      </w:pPr>
      <w:r>
        <w:rPr>
          <w:rFonts w:ascii="Times New Roman" w:hAnsi="Times New Roman" w:cs="Times New Roman"/>
          <w:b/>
          <w:sz w:val="24"/>
          <w:szCs w:val="24"/>
        </w:rPr>
        <w:t>K679129.001 Razvojne istraživačke potpore</w:t>
      </w:r>
    </w:p>
    <w:p w14:paraId="02D81833" w14:textId="77777777" w:rsidR="00081F59" w:rsidRDefault="00081F59" w:rsidP="00675FA6">
      <w:pPr>
        <w:tabs>
          <w:tab w:val="left" w:pos="6435"/>
        </w:tabs>
        <w:rPr>
          <w:rFonts w:ascii="Times New Roman" w:hAnsi="Times New Roman" w:cs="Times New Roman"/>
          <w:i/>
          <w:sz w:val="24"/>
          <w:szCs w:val="24"/>
        </w:rPr>
      </w:pPr>
    </w:p>
    <w:p w14:paraId="1CDAC072" w14:textId="2A510FCE" w:rsidR="00675FA6" w:rsidRPr="00B93E3A" w:rsidRDefault="00675FA6" w:rsidP="00675FA6">
      <w:pPr>
        <w:tabs>
          <w:tab w:val="left" w:pos="6435"/>
        </w:tabs>
        <w:rPr>
          <w:rFonts w:ascii="Times New Roman" w:hAnsi="Times New Roman" w:cs="Times New Roman"/>
          <w:i/>
          <w:sz w:val="24"/>
          <w:szCs w:val="24"/>
        </w:rPr>
      </w:pPr>
      <w:r w:rsidRPr="00B93E3A">
        <w:rPr>
          <w:rFonts w:ascii="Times New Roman" w:hAnsi="Times New Roman" w:cs="Times New Roman"/>
          <w:i/>
          <w:sz w:val="24"/>
          <w:szCs w:val="24"/>
        </w:rPr>
        <w:t>Zakonske i druge pravne osnove:</w:t>
      </w:r>
    </w:p>
    <w:p w14:paraId="694480E1" w14:textId="769AC72C" w:rsidR="00675FA6" w:rsidRPr="00B93E3A" w:rsidRDefault="00675FA6" w:rsidP="00675FA6">
      <w:pPr>
        <w:pStyle w:val="ListParagraph"/>
        <w:numPr>
          <w:ilvl w:val="0"/>
          <w:numId w:val="8"/>
        </w:numPr>
        <w:rPr>
          <w:rFonts w:ascii="Times New Roman" w:hAnsi="Times New Roman" w:cs="Times New Roman"/>
          <w:sz w:val="24"/>
          <w:szCs w:val="24"/>
        </w:rPr>
      </w:pPr>
      <w:bookmarkStart w:id="11" w:name="_Hlk212473095"/>
      <w:r w:rsidRPr="00B93E3A">
        <w:rPr>
          <w:rFonts w:ascii="Times New Roman" w:hAnsi="Times New Roman" w:cs="Times New Roman"/>
          <w:sz w:val="24"/>
          <w:szCs w:val="24"/>
        </w:rPr>
        <w:t>Upute za izradu Prijedloga  financijskog  plana razdjela 080-Ministarstvo znanosti</w:t>
      </w:r>
      <w:r w:rsidR="003422C6">
        <w:rPr>
          <w:rFonts w:ascii="Times New Roman" w:hAnsi="Times New Roman" w:cs="Times New Roman"/>
          <w:sz w:val="24"/>
          <w:szCs w:val="24"/>
        </w:rPr>
        <w:t>, obrazovanja i mladih</w:t>
      </w:r>
      <w:r w:rsidRPr="00B93E3A">
        <w:rPr>
          <w:rFonts w:ascii="Times New Roman" w:hAnsi="Times New Roman" w:cs="Times New Roman"/>
          <w:sz w:val="24"/>
          <w:szCs w:val="24"/>
        </w:rPr>
        <w:t xml:space="preserve"> za razdoblje 202</w:t>
      </w:r>
      <w:r w:rsidR="00D43003" w:rsidRPr="00B93E3A">
        <w:rPr>
          <w:rFonts w:ascii="Times New Roman" w:hAnsi="Times New Roman" w:cs="Times New Roman"/>
          <w:sz w:val="24"/>
          <w:szCs w:val="24"/>
        </w:rPr>
        <w:t>6</w:t>
      </w:r>
      <w:r w:rsidRPr="00B93E3A">
        <w:rPr>
          <w:rFonts w:ascii="Times New Roman" w:hAnsi="Times New Roman" w:cs="Times New Roman"/>
          <w:sz w:val="24"/>
          <w:szCs w:val="24"/>
        </w:rPr>
        <w:t>. – 202</w:t>
      </w:r>
      <w:r w:rsidR="00D43003" w:rsidRPr="00B93E3A">
        <w:rPr>
          <w:rFonts w:ascii="Times New Roman" w:hAnsi="Times New Roman" w:cs="Times New Roman"/>
          <w:sz w:val="24"/>
          <w:szCs w:val="24"/>
        </w:rPr>
        <w:t>8</w:t>
      </w:r>
      <w:r w:rsidRPr="00B93E3A">
        <w:rPr>
          <w:rFonts w:ascii="Times New Roman" w:hAnsi="Times New Roman" w:cs="Times New Roman"/>
          <w:sz w:val="24"/>
          <w:szCs w:val="24"/>
        </w:rPr>
        <w:t>.g.</w:t>
      </w:r>
    </w:p>
    <w:p w14:paraId="04111C99" w14:textId="77777777" w:rsidR="00675FA6" w:rsidRPr="00B93E3A" w:rsidRDefault="00675FA6" w:rsidP="00675FA6">
      <w:pPr>
        <w:pStyle w:val="ListParagraph"/>
        <w:numPr>
          <w:ilvl w:val="0"/>
          <w:numId w:val="8"/>
        </w:numPr>
        <w:rPr>
          <w:rFonts w:ascii="Times New Roman" w:hAnsi="Times New Roman" w:cs="Times New Roman"/>
          <w:sz w:val="24"/>
          <w:szCs w:val="24"/>
        </w:rPr>
      </w:pPr>
      <w:r w:rsidRPr="00B93E3A">
        <w:rPr>
          <w:rFonts w:ascii="Times New Roman" w:hAnsi="Times New Roman" w:cs="Times New Roman"/>
          <w:sz w:val="24"/>
          <w:szCs w:val="24"/>
        </w:rPr>
        <w:t xml:space="preserve">Zakon o proračunu </w:t>
      </w:r>
    </w:p>
    <w:p w14:paraId="7D6C28E7" w14:textId="77777777" w:rsidR="00675FA6" w:rsidRPr="00B93E3A" w:rsidRDefault="00675FA6" w:rsidP="00675FA6">
      <w:pPr>
        <w:pStyle w:val="ListParagraph"/>
        <w:numPr>
          <w:ilvl w:val="0"/>
          <w:numId w:val="8"/>
        </w:numPr>
        <w:rPr>
          <w:rFonts w:ascii="Times New Roman" w:hAnsi="Times New Roman" w:cs="Times New Roman"/>
          <w:sz w:val="24"/>
          <w:szCs w:val="24"/>
        </w:rPr>
      </w:pPr>
      <w:r w:rsidRPr="00B93E3A">
        <w:rPr>
          <w:rFonts w:ascii="Times New Roman" w:hAnsi="Times New Roman" w:cs="Times New Roman"/>
          <w:sz w:val="24"/>
          <w:szCs w:val="24"/>
        </w:rPr>
        <w:t xml:space="preserve">Uredba o programskom financiranju javnih visokih učilišta i javnih znanstvenih instituta u Republici Hrvatskoj </w:t>
      </w:r>
    </w:p>
    <w:p w14:paraId="396A20E0" w14:textId="5F40F68C" w:rsidR="00675FA6" w:rsidRPr="00B93E3A" w:rsidRDefault="00675FA6" w:rsidP="00675FA6">
      <w:pPr>
        <w:pStyle w:val="ListParagraph"/>
        <w:numPr>
          <w:ilvl w:val="0"/>
          <w:numId w:val="8"/>
        </w:numPr>
        <w:rPr>
          <w:rFonts w:ascii="Times New Roman" w:hAnsi="Times New Roman" w:cs="Times New Roman"/>
          <w:sz w:val="24"/>
          <w:szCs w:val="24"/>
        </w:rPr>
      </w:pPr>
      <w:r w:rsidRPr="00B93E3A">
        <w:rPr>
          <w:rFonts w:ascii="Times New Roman" w:hAnsi="Times New Roman" w:cs="Times New Roman"/>
          <w:sz w:val="24"/>
          <w:szCs w:val="24"/>
        </w:rPr>
        <w:t>Ugovor o programskom financiranju Tehničkog veleučilišta u Zagrebu</w:t>
      </w:r>
    </w:p>
    <w:p w14:paraId="4438163E" w14:textId="0B617071" w:rsidR="00B93E3A" w:rsidRDefault="00B93E3A" w:rsidP="00B93E3A">
      <w:pPr>
        <w:pStyle w:val="ListParagraph"/>
        <w:rPr>
          <w:rFonts w:ascii="Times New Roman" w:hAnsi="Times New Roman" w:cs="Times New Roman"/>
          <w:sz w:val="24"/>
          <w:szCs w:val="24"/>
        </w:rPr>
      </w:pPr>
    </w:p>
    <w:bookmarkEnd w:id="11"/>
    <w:p w14:paraId="3423536D" w14:textId="77777777" w:rsidR="00B93E3A" w:rsidRPr="00B93E3A" w:rsidRDefault="00B93E3A" w:rsidP="00B93E3A">
      <w:pPr>
        <w:pStyle w:val="ListParagrap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31"/>
        <w:gridCol w:w="1506"/>
        <w:gridCol w:w="1506"/>
        <w:gridCol w:w="1506"/>
        <w:gridCol w:w="1507"/>
        <w:gridCol w:w="1506"/>
      </w:tblGrid>
      <w:tr w:rsidR="00B93E3A" w:rsidRPr="000777CD" w14:paraId="01451D1D" w14:textId="77777777" w:rsidTr="00232DD1">
        <w:tc>
          <w:tcPr>
            <w:tcW w:w="1510" w:type="dxa"/>
            <w:shd w:val="clear" w:color="auto" w:fill="D0CECE" w:themeFill="background2" w:themeFillShade="E6"/>
          </w:tcPr>
          <w:p w14:paraId="36BA1D6B" w14:textId="77777777" w:rsidR="00B93E3A" w:rsidRPr="000777CD" w:rsidRDefault="00B93E3A" w:rsidP="00232DD1">
            <w:pPr>
              <w:tabs>
                <w:tab w:val="left" w:pos="6435"/>
              </w:tabs>
              <w:rPr>
                <w:rFonts w:ascii="Times New Roman" w:hAnsi="Times New Roman" w:cs="Times New Roman"/>
                <w:sz w:val="24"/>
                <w:szCs w:val="24"/>
              </w:rPr>
            </w:pPr>
          </w:p>
        </w:tc>
        <w:tc>
          <w:tcPr>
            <w:tcW w:w="1510" w:type="dxa"/>
            <w:shd w:val="clear" w:color="auto" w:fill="D0CECE" w:themeFill="background2" w:themeFillShade="E6"/>
          </w:tcPr>
          <w:p w14:paraId="1D0763FF" w14:textId="65D6E315" w:rsidR="00B93E3A" w:rsidRPr="000777CD" w:rsidRDefault="00B93E3A" w:rsidP="00232DD1">
            <w:pPr>
              <w:tabs>
                <w:tab w:val="left" w:pos="6435"/>
              </w:tabs>
              <w:rPr>
                <w:rFonts w:ascii="Times New Roman" w:hAnsi="Times New Roman" w:cs="Times New Roman"/>
                <w:sz w:val="24"/>
                <w:szCs w:val="24"/>
              </w:rPr>
            </w:pPr>
            <w:r w:rsidRPr="000777CD">
              <w:rPr>
                <w:rFonts w:ascii="Times New Roman" w:hAnsi="Times New Roman" w:cs="Times New Roman"/>
                <w:sz w:val="24"/>
                <w:szCs w:val="24"/>
              </w:rPr>
              <w:t>Plan 202</w:t>
            </w:r>
            <w:r>
              <w:rPr>
                <w:rFonts w:ascii="Times New Roman" w:hAnsi="Times New Roman" w:cs="Times New Roman"/>
                <w:sz w:val="24"/>
                <w:szCs w:val="24"/>
              </w:rPr>
              <w:t>5</w:t>
            </w:r>
            <w:r w:rsidRPr="000777CD">
              <w:rPr>
                <w:rFonts w:ascii="Times New Roman" w:hAnsi="Times New Roman" w:cs="Times New Roman"/>
                <w:sz w:val="24"/>
                <w:szCs w:val="24"/>
              </w:rPr>
              <w:t>.</w:t>
            </w:r>
          </w:p>
        </w:tc>
        <w:tc>
          <w:tcPr>
            <w:tcW w:w="1510" w:type="dxa"/>
            <w:shd w:val="clear" w:color="auto" w:fill="D0CECE" w:themeFill="background2" w:themeFillShade="E6"/>
          </w:tcPr>
          <w:p w14:paraId="3F93E41C" w14:textId="75F56D5B" w:rsidR="00B93E3A" w:rsidRPr="000777CD" w:rsidRDefault="00B93E3A" w:rsidP="00232DD1">
            <w:pPr>
              <w:tabs>
                <w:tab w:val="left" w:pos="6435"/>
              </w:tabs>
              <w:rPr>
                <w:rFonts w:ascii="Times New Roman" w:hAnsi="Times New Roman" w:cs="Times New Roman"/>
                <w:sz w:val="24"/>
                <w:szCs w:val="24"/>
              </w:rPr>
            </w:pPr>
            <w:r w:rsidRPr="000777CD">
              <w:rPr>
                <w:rFonts w:ascii="Times New Roman" w:hAnsi="Times New Roman" w:cs="Times New Roman"/>
                <w:sz w:val="24"/>
                <w:szCs w:val="24"/>
              </w:rPr>
              <w:t>Plan 202</w:t>
            </w:r>
            <w:r>
              <w:rPr>
                <w:rFonts w:ascii="Times New Roman" w:hAnsi="Times New Roman" w:cs="Times New Roman"/>
                <w:sz w:val="24"/>
                <w:szCs w:val="24"/>
              </w:rPr>
              <w:t>6</w:t>
            </w:r>
            <w:r w:rsidRPr="000777CD">
              <w:rPr>
                <w:rFonts w:ascii="Times New Roman" w:hAnsi="Times New Roman" w:cs="Times New Roman"/>
                <w:sz w:val="24"/>
                <w:szCs w:val="24"/>
              </w:rPr>
              <w:t>.</w:t>
            </w:r>
          </w:p>
        </w:tc>
        <w:tc>
          <w:tcPr>
            <w:tcW w:w="1510" w:type="dxa"/>
            <w:shd w:val="clear" w:color="auto" w:fill="D0CECE" w:themeFill="background2" w:themeFillShade="E6"/>
          </w:tcPr>
          <w:p w14:paraId="27A2E209" w14:textId="0AABA1E2" w:rsidR="00B93E3A" w:rsidRPr="000777CD" w:rsidRDefault="00B93E3A" w:rsidP="00232DD1">
            <w:pPr>
              <w:tabs>
                <w:tab w:val="left" w:pos="6435"/>
              </w:tabs>
              <w:rPr>
                <w:rFonts w:ascii="Times New Roman" w:hAnsi="Times New Roman" w:cs="Times New Roman"/>
                <w:sz w:val="24"/>
                <w:szCs w:val="24"/>
              </w:rPr>
            </w:pPr>
            <w:r w:rsidRPr="000777CD">
              <w:rPr>
                <w:rFonts w:ascii="Times New Roman" w:hAnsi="Times New Roman" w:cs="Times New Roman"/>
                <w:sz w:val="24"/>
                <w:szCs w:val="24"/>
              </w:rPr>
              <w:t>Plan 202</w:t>
            </w:r>
            <w:r>
              <w:rPr>
                <w:rFonts w:ascii="Times New Roman" w:hAnsi="Times New Roman" w:cs="Times New Roman"/>
                <w:sz w:val="24"/>
                <w:szCs w:val="24"/>
              </w:rPr>
              <w:t>7</w:t>
            </w:r>
            <w:r w:rsidRPr="000777CD">
              <w:rPr>
                <w:rFonts w:ascii="Times New Roman" w:hAnsi="Times New Roman" w:cs="Times New Roman"/>
                <w:sz w:val="24"/>
                <w:szCs w:val="24"/>
              </w:rPr>
              <w:t>.</w:t>
            </w:r>
          </w:p>
        </w:tc>
        <w:tc>
          <w:tcPr>
            <w:tcW w:w="1511" w:type="dxa"/>
            <w:shd w:val="clear" w:color="auto" w:fill="D0CECE" w:themeFill="background2" w:themeFillShade="E6"/>
          </w:tcPr>
          <w:p w14:paraId="2EC64145" w14:textId="1A463489" w:rsidR="00B93E3A" w:rsidRPr="000777CD" w:rsidRDefault="00B93E3A" w:rsidP="00232DD1">
            <w:pPr>
              <w:tabs>
                <w:tab w:val="left" w:pos="6435"/>
              </w:tabs>
              <w:rPr>
                <w:rFonts w:ascii="Times New Roman" w:hAnsi="Times New Roman" w:cs="Times New Roman"/>
                <w:sz w:val="24"/>
                <w:szCs w:val="24"/>
              </w:rPr>
            </w:pPr>
            <w:r w:rsidRPr="000777CD">
              <w:rPr>
                <w:rFonts w:ascii="Times New Roman" w:hAnsi="Times New Roman" w:cs="Times New Roman"/>
                <w:sz w:val="24"/>
                <w:szCs w:val="24"/>
              </w:rPr>
              <w:t>Plan 202</w:t>
            </w:r>
            <w:r>
              <w:rPr>
                <w:rFonts w:ascii="Times New Roman" w:hAnsi="Times New Roman" w:cs="Times New Roman"/>
                <w:sz w:val="24"/>
                <w:szCs w:val="24"/>
              </w:rPr>
              <w:t>8</w:t>
            </w:r>
            <w:r w:rsidRPr="000777CD">
              <w:rPr>
                <w:rFonts w:ascii="Times New Roman" w:hAnsi="Times New Roman" w:cs="Times New Roman"/>
                <w:sz w:val="24"/>
                <w:szCs w:val="24"/>
              </w:rPr>
              <w:t>.</w:t>
            </w:r>
          </w:p>
        </w:tc>
        <w:tc>
          <w:tcPr>
            <w:tcW w:w="1511" w:type="dxa"/>
            <w:shd w:val="clear" w:color="auto" w:fill="D0CECE" w:themeFill="background2" w:themeFillShade="E6"/>
          </w:tcPr>
          <w:p w14:paraId="06C2D148" w14:textId="77777777" w:rsidR="00B93E3A" w:rsidRPr="000777CD" w:rsidRDefault="00B93E3A" w:rsidP="00232DD1">
            <w:pPr>
              <w:tabs>
                <w:tab w:val="left" w:pos="6435"/>
              </w:tabs>
              <w:rPr>
                <w:rFonts w:ascii="Times New Roman" w:hAnsi="Times New Roman" w:cs="Times New Roman"/>
                <w:sz w:val="24"/>
                <w:szCs w:val="24"/>
              </w:rPr>
            </w:pPr>
            <w:r w:rsidRPr="000777CD">
              <w:rPr>
                <w:rFonts w:ascii="Times New Roman" w:hAnsi="Times New Roman" w:cs="Times New Roman"/>
                <w:sz w:val="24"/>
                <w:szCs w:val="24"/>
              </w:rPr>
              <w:t xml:space="preserve">Indeks </w:t>
            </w:r>
          </w:p>
          <w:p w14:paraId="7AE36921" w14:textId="61A44891" w:rsidR="00B93E3A" w:rsidRPr="000777CD" w:rsidRDefault="00B93E3A" w:rsidP="00232DD1">
            <w:pPr>
              <w:tabs>
                <w:tab w:val="left" w:pos="6435"/>
              </w:tabs>
              <w:rPr>
                <w:rFonts w:ascii="Times New Roman" w:hAnsi="Times New Roman" w:cs="Times New Roman"/>
                <w:sz w:val="24"/>
                <w:szCs w:val="24"/>
              </w:rPr>
            </w:pPr>
            <w:r w:rsidRPr="000777CD">
              <w:rPr>
                <w:rFonts w:ascii="Times New Roman" w:hAnsi="Times New Roman" w:cs="Times New Roman"/>
                <w:sz w:val="24"/>
                <w:szCs w:val="24"/>
              </w:rPr>
              <w:t>2</w:t>
            </w:r>
            <w:r>
              <w:rPr>
                <w:rFonts w:ascii="Times New Roman" w:hAnsi="Times New Roman" w:cs="Times New Roman"/>
                <w:sz w:val="24"/>
                <w:szCs w:val="24"/>
              </w:rPr>
              <w:t>6</w:t>
            </w:r>
            <w:r w:rsidRPr="000777CD">
              <w:rPr>
                <w:rFonts w:ascii="Times New Roman" w:hAnsi="Times New Roman" w:cs="Times New Roman"/>
                <w:sz w:val="24"/>
                <w:szCs w:val="24"/>
              </w:rPr>
              <w:t>./2</w:t>
            </w:r>
            <w:r>
              <w:rPr>
                <w:rFonts w:ascii="Times New Roman" w:hAnsi="Times New Roman" w:cs="Times New Roman"/>
                <w:sz w:val="24"/>
                <w:szCs w:val="24"/>
              </w:rPr>
              <w:t>5</w:t>
            </w:r>
            <w:r w:rsidRPr="000777CD">
              <w:rPr>
                <w:rFonts w:ascii="Times New Roman" w:hAnsi="Times New Roman" w:cs="Times New Roman"/>
                <w:sz w:val="24"/>
                <w:szCs w:val="24"/>
              </w:rPr>
              <w:t>.</w:t>
            </w:r>
          </w:p>
        </w:tc>
      </w:tr>
      <w:tr w:rsidR="00B93E3A" w:rsidRPr="000777CD" w14:paraId="706F7C62" w14:textId="77777777" w:rsidTr="00232DD1">
        <w:tc>
          <w:tcPr>
            <w:tcW w:w="1510" w:type="dxa"/>
          </w:tcPr>
          <w:p w14:paraId="537A9A68" w14:textId="77777777" w:rsidR="00B93E3A" w:rsidRPr="000777CD" w:rsidRDefault="00B93E3A" w:rsidP="00232DD1">
            <w:pPr>
              <w:tabs>
                <w:tab w:val="left" w:pos="6435"/>
              </w:tabs>
              <w:rPr>
                <w:rFonts w:ascii="Times New Roman" w:hAnsi="Times New Roman" w:cs="Times New Roman"/>
                <w:sz w:val="24"/>
                <w:szCs w:val="24"/>
              </w:rPr>
            </w:pPr>
            <w:r w:rsidRPr="005E330F">
              <w:rPr>
                <w:rFonts w:ascii="Times New Roman" w:hAnsi="Times New Roman" w:cs="Times New Roman"/>
                <w:sz w:val="24"/>
                <w:szCs w:val="24"/>
              </w:rPr>
              <w:t>K679129.001 Razvojne istraživačke potpore</w:t>
            </w:r>
          </w:p>
        </w:tc>
        <w:tc>
          <w:tcPr>
            <w:tcW w:w="1510" w:type="dxa"/>
          </w:tcPr>
          <w:p w14:paraId="21825C74" w14:textId="48AA3313" w:rsidR="00B93E3A" w:rsidRPr="000777CD" w:rsidRDefault="00B93E3A" w:rsidP="00232DD1">
            <w:pPr>
              <w:tabs>
                <w:tab w:val="left" w:pos="6435"/>
              </w:tabs>
              <w:rPr>
                <w:rFonts w:ascii="Times New Roman" w:hAnsi="Times New Roman" w:cs="Times New Roman"/>
                <w:sz w:val="24"/>
                <w:szCs w:val="24"/>
              </w:rPr>
            </w:pPr>
            <w:r>
              <w:rPr>
                <w:rFonts w:ascii="Times New Roman" w:hAnsi="Times New Roman" w:cs="Times New Roman"/>
                <w:sz w:val="24"/>
                <w:szCs w:val="24"/>
              </w:rPr>
              <w:t>400.000</w:t>
            </w:r>
          </w:p>
          <w:p w14:paraId="212196D3" w14:textId="77777777" w:rsidR="00B93E3A" w:rsidRPr="000777CD" w:rsidRDefault="00B93E3A" w:rsidP="00232DD1">
            <w:pPr>
              <w:tabs>
                <w:tab w:val="left" w:pos="6435"/>
              </w:tabs>
              <w:rPr>
                <w:rFonts w:ascii="Times New Roman" w:hAnsi="Times New Roman" w:cs="Times New Roman"/>
                <w:sz w:val="24"/>
                <w:szCs w:val="24"/>
              </w:rPr>
            </w:pPr>
          </w:p>
        </w:tc>
        <w:tc>
          <w:tcPr>
            <w:tcW w:w="1510" w:type="dxa"/>
          </w:tcPr>
          <w:p w14:paraId="20A3D779" w14:textId="77D0D182" w:rsidR="00B93E3A" w:rsidRPr="000777CD" w:rsidRDefault="00947A1E" w:rsidP="00232DD1">
            <w:pPr>
              <w:tabs>
                <w:tab w:val="left" w:pos="6435"/>
              </w:tabs>
              <w:rPr>
                <w:rFonts w:ascii="Times New Roman" w:hAnsi="Times New Roman" w:cs="Times New Roman"/>
                <w:sz w:val="24"/>
                <w:szCs w:val="24"/>
              </w:rPr>
            </w:pPr>
            <w:r>
              <w:rPr>
                <w:rFonts w:ascii="Times New Roman" w:hAnsi="Times New Roman" w:cs="Times New Roman"/>
                <w:sz w:val="24"/>
                <w:szCs w:val="24"/>
              </w:rPr>
              <w:t>4</w:t>
            </w:r>
            <w:r w:rsidR="00B93E3A">
              <w:rPr>
                <w:rFonts w:ascii="Times New Roman" w:hAnsi="Times New Roman" w:cs="Times New Roman"/>
                <w:sz w:val="24"/>
                <w:szCs w:val="24"/>
              </w:rPr>
              <w:t>00.000</w:t>
            </w:r>
          </w:p>
        </w:tc>
        <w:tc>
          <w:tcPr>
            <w:tcW w:w="1510" w:type="dxa"/>
          </w:tcPr>
          <w:p w14:paraId="488E06FC" w14:textId="32362486" w:rsidR="00B93E3A" w:rsidRPr="000777CD" w:rsidRDefault="00947A1E" w:rsidP="00232DD1">
            <w:pPr>
              <w:tabs>
                <w:tab w:val="left" w:pos="6435"/>
              </w:tabs>
              <w:rPr>
                <w:rFonts w:ascii="Times New Roman" w:hAnsi="Times New Roman" w:cs="Times New Roman"/>
                <w:sz w:val="24"/>
                <w:szCs w:val="24"/>
              </w:rPr>
            </w:pPr>
            <w:r>
              <w:rPr>
                <w:rFonts w:ascii="Times New Roman" w:hAnsi="Times New Roman" w:cs="Times New Roman"/>
                <w:sz w:val="24"/>
                <w:szCs w:val="24"/>
              </w:rPr>
              <w:t>40</w:t>
            </w:r>
            <w:r w:rsidR="00B93E3A">
              <w:rPr>
                <w:rFonts w:ascii="Times New Roman" w:hAnsi="Times New Roman" w:cs="Times New Roman"/>
                <w:sz w:val="24"/>
                <w:szCs w:val="24"/>
              </w:rPr>
              <w:t>0</w:t>
            </w:r>
            <w:r>
              <w:rPr>
                <w:rFonts w:ascii="Times New Roman" w:hAnsi="Times New Roman" w:cs="Times New Roman"/>
                <w:sz w:val="24"/>
                <w:szCs w:val="24"/>
              </w:rPr>
              <w:t>.000</w:t>
            </w:r>
          </w:p>
        </w:tc>
        <w:tc>
          <w:tcPr>
            <w:tcW w:w="1511" w:type="dxa"/>
          </w:tcPr>
          <w:p w14:paraId="0BAEDD13" w14:textId="2E7147E2" w:rsidR="00B93E3A" w:rsidRPr="000777CD" w:rsidRDefault="00947A1E" w:rsidP="00232DD1">
            <w:pPr>
              <w:tabs>
                <w:tab w:val="left" w:pos="6435"/>
              </w:tabs>
              <w:rPr>
                <w:rFonts w:ascii="Times New Roman" w:hAnsi="Times New Roman" w:cs="Times New Roman"/>
                <w:sz w:val="24"/>
                <w:szCs w:val="24"/>
              </w:rPr>
            </w:pPr>
            <w:r>
              <w:rPr>
                <w:rFonts w:ascii="Times New Roman" w:hAnsi="Times New Roman" w:cs="Times New Roman"/>
                <w:sz w:val="24"/>
                <w:szCs w:val="24"/>
              </w:rPr>
              <w:t>40</w:t>
            </w:r>
            <w:r w:rsidR="00B93E3A">
              <w:rPr>
                <w:rFonts w:ascii="Times New Roman" w:hAnsi="Times New Roman" w:cs="Times New Roman"/>
                <w:sz w:val="24"/>
                <w:szCs w:val="24"/>
              </w:rPr>
              <w:t>0</w:t>
            </w:r>
            <w:r>
              <w:rPr>
                <w:rFonts w:ascii="Times New Roman" w:hAnsi="Times New Roman" w:cs="Times New Roman"/>
                <w:sz w:val="24"/>
                <w:szCs w:val="24"/>
              </w:rPr>
              <w:t>.000</w:t>
            </w:r>
          </w:p>
        </w:tc>
        <w:tc>
          <w:tcPr>
            <w:tcW w:w="1511" w:type="dxa"/>
          </w:tcPr>
          <w:p w14:paraId="4E63C81D" w14:textId="77BB56BE" w:rsidR="00B93E3A" w:rsidRPr="000777CD" w:rsidRDefault="00947A1E" w:rsidP="00232DD1">
            <w:pPr>
              <w:tabs>
                <w:tab w:val="left" w:pos="6435"/>
              </w:tabs>
              <w:rPr>
                <w:rFonts w:ascii="Times New Roman" w:hAnsi="Times New Roman" w:cs="Times New Roman"/>
                <w:sz w:val="24"/>
                <w:szCs w:val="24"/>
              </w:rPr>
            </w:pPr>
            <w:r>
              <w:rPr>
                <w:rFonts w:ascii="Times New Roman" w:hAnsi="Times New Roman" w:cs="Times New Roman"/>
                <w:sz w:val="24"/>
                <w:szCs w:val="24"/>
              </w:rPr>
              <w:t>1</w:t>
            </w:r>
            <w:r w:rsidR="00B93E3A">
              <w:rPr>
                <w:rFonts w:ascii="Times New Roman" w:hAnsi="Times New Roman" w:cs="Times New Roman"/>
                <w:sz w:val="24"/>
                <w:szCs w:val="24"/>
              </w:rPr>
              <w:t>00</w:t>
            </w:r>
          </w:p>
          <w:p w14:paraId="6500F2CD" w14:textId="77777777" w:rsidR="00B93E3A" w:rsidRPr="000777CD" w:rsidRDefault="00B93E3A" w:rsidP="00232DD1">
            <w:pPr>
              <w:tabs>
                <w:tab w:val="left" w:pos="6435"/>
              </w:tabs>
              <w:rPr>
                <w:rFonts w:ascii="Times New Roman" w:hAnsi="Times New Roman" w:cs="Times New Roman"/>
                <w:sz w:val="24"/>
                <w:szCs w:val="24"/>
              </w:rPr>
            </w:pPr>
          </w:p>
        </w:tc>
      </w:tr>
    </w:tbl>
    <w:p w14:paraId="0003BA9C" w14:textId="77777777" w:rsidR="00B93E3A" w:rsidRPr="00B93E3A" w:rsidRDefault="00B93E3A" w:rsidP="00B93E3A">
      <w:pPr>
        <w:tabs>
          <w:tab w:val="left" w:pos="1740"/>
        </w:tabs>
        <w:rPr>
          <w:rFonts w:ascii="Times New Roman" w:hAnsi="Times New Roman" w:cs="Times New Roman"/>
          <w:b/>
          <w:sz w:val="24"/>
          <w:szCs w:val="24"/>
        </w:rPr>
      </w:pPr>
    </w:p>
    <w:p w14:paraId="7D25B59E" w14:textId="77777777" w:rsidR="00675FA6" w:rsidRPr="00D514D7" w:rsidRDefault="00675FA6" w:rsidP="000B29B2">
      <w:pPr>
        <w:tabs>
          <w:tab w:val="left" w:pos="1740"/>
        </w:tabs>
        <w:rPr>
          <w:rFonts w:ascii="Times New Roman" w:hAnsi="Times New Roman" w:cs="Times New Roman"/>
          <w:b/>
          <w:sz w:val="24"/>
          <w:szCs w:val="24"/>
          <w:highlight w:val="yellow"/>
        </w:rPr>
      </w:pPr>
    </w:p>
    <w:p w14:paraId="63AA1AA3" w14:textId="3A3632A0" w:rsidR="002B51D9" w:rsidRPr="006E4DF9" w:rsidRDefault="002B51D9" w:rsidP="000B29B2">
      <w:pPr>
        <w:tabs>
          <w:tab w:val="left" w:pos="1740"/>
        </w:tabs>
        <w:rPr>
          <w:rFonts w:ascii="Times New Roman" w:hAnsi="Times New Roman" w:cs="Times New Roman"/>
          <w:b/>
          <w:sz w:val="24"/>
          <w:szCs w:val="24"/>
        </w:rPr>
      </w:pPr>
      <w:r w:rsidRPr="006E4DF9">
        <w:rPr>
          <w:rFonts w:ascii="Times New Roman" w:hAnsi="Times New Roman" w:cs="Times New Roman"/>
          <w:b/>
          <w:sz w:val="24"/>
          <w:szCs w:val="24"/>
        </w:rPr>
        <w:t xml:space="preserve"> Izvor 5</w:t>
      </w:r>
      <w:r w:rsidR="00675FA6" w:rsidRPr="006E4DF9">
        <w:rPr>
          <w:rFonts w:ascii="Times New Roman" w:hAnsi="Times New Roman" w:cs="Times New Roman"/>
          <w:b/>
          <w:sz w:val="24"/>
          <w:szCs w:val="24"/>
        </w:rPr>
        <w:t>81</w:t>
      </w:r>
      <w:r w:rsidRPr="006E4DF9">
        <w:rPr>
          <w:rFonts w:ascii="Times New Roman" w:hAnsi="Times New Roman" w:cs="Times New Roman"/>
          <w:b/>
          <w:sz w:val="24"/>
          <w:szCs w:val="24"/>
        </w:rPr>
        <w:t xml:space="preserve"> (</w:t>
      </w:r>
      <w:r w:rsidR="00675FA6" w:rsidRPr="006E4DF9">
        <w:rPr>
          <w:rFonts w:ascii="Times New Roman" w:hAnsi="Times New Roman" w:cs="Times New Roman"/>
          <w:b/>
          <w:sz w:val="24"/>
          <w:szCs w:val="24"/>
        </w:rPr>
        <w:t>Mehanizam za oporavak i otpornost</w:t>
      </w:r>
      <w:r w:rsidRPr="006E4DF9">
        <w:rPr>
          <w:rFonts w:ascii="Times New Roman" w:hAnsi="Times New Roman" w:cs="Times New Roman"/>
          <w:b/>
          <w:sz w:val="24"/>
          <w:szCs w:val="24"/>
        </w:rPr>
        <w:t>)</w:t>
      </w:r>
    </w:p>
    <w:p w14:paraId="20FF256B" w14:textId="0032AC26" w:rsidR="00D90353" w:rsidRPr="006E4DF9" w:rsidRDefault="008D6995" w:rsidP="0099471B">
      <w:pPr>
        <w:tabs>
          <w:tab w:val="left" w:pos="1740"/>
        </w:tabs>
        <w:jc w:val="both"/>
        <w:rPr>
          <w:rFonts w:ascii="Times New Roman" w:hAnsi="Times New Roman" w:cs="Times New Roman"/>
          <w:sz w:val="24"/>
          <w:szCs w:val="24"/>
        </w:rPr>
      </w:pPr>
      <w:r w:rsidRPr="006E4DF9">
        <w:rPr>
          <w:rFonts w:ascii="Times New Roman" w:hAnsi="Times New Roman" w:cs="Times New Roman"/>
          <w:sz w:val="24"/>
          <w:szCs w:val="24"/>
        </w:rPr>
        <w:t>Ova vrsta prihoda ostvaruje se u okviru</w:t>
      </w:r>
      <w:r w:rsidR="0099471B" w:rsidRPr="006E4DF9">
        <w:rPr>
          <w:rFonts w:ascii="Times New Roman" w:hAnsi="Times New Roman" w:cs="Times New Roman"/>
          <w:sz w:val="24"/>
          <w:szCs w:val="24"/>
        </w:rPr>
        <w:t xml:space="preserve"> Programskih ugovora financiranih iz </w:t>
      </w:r>
      <w:r w:rsidRPr="006E4DF9">
        <w:rPr>
          <w:rFonts w:ascii="Times New Roman" w:hAnsi="Times New Roman" w:cs="Times New Roman"/>
          <w:sz w:val="24"/>
          <w:szCs w:val="24"/>
        </w:rPr>
        <w:t>Nacionalnog plana oporavka i otpornosti</w:t>
      </w:r>
      <w:r w:rsidR="003C66FE" w:rsidRPr="006E4DF9">
        <w:rPr>
          <w:rFonts w:ascii="Times New Roman" w:hAnsi="Times New Roman" w:cs="Times New Roman"/>
          <w:sz w:val="24"/>
          <w:szCs w:val="24"/>
        </w:rPr>
        <w:t>, a sredstva nam doznačuje nadležno ministarstvo. Dodijeljena sredstva planiramo utrošiti u sklopu 4 projekta:</w:t>
      </w:r>
    </w:p>
    <w:p w14:paraId="3302D8F7" w14:textId="77777777" w:rsidR="006E4DF9" w:rsidRPr="006E4DF9" w:rsidRDefault="006E4DF9" w:rsidP="0099471B">
      <w:pPr>
        <w:tabs>
          <w:tab w:val="left" w:pos="1740"/>
        </w:tabs>
        <w:jc w:val="both"/>
        <w:rPr>
          <w:rFonts w:ascii="Times New Roman" w:hAnsi="Times New Roman" w:cs="Times New Roman"/>
          <w:sz w:val="24"/>
          <w:szCs w:val="24"/>
        </w:rPr>
      </w:pPr>
    </w:p>
    <w:p w14:paraId="17399692" w14:textId="6CFD4DA9" w:rsidR="002B51D9" w:rsidRPr="006E4DF9" w:rsidRDefault="00345E53" w:rsidP="000B29B2">
      <w:pPr>
        <w:tabs>
          <w:tab w:val="left" w:pos="1740"/>
        </w:tabs>
        <w:rPr>
          <w:rFonts w:ascii="Times New Roman" w:hAnsi="Times New Roman" w:cs="Times New Roman"/>
          <w:b/>
          <w:sz w:val="24"/>
          <w:szCs w:val="24"/>
        </w:rPr>
      </w:pPr>
      <w:r w:rsidRPr="006E4DF9">
        <w:rPr>
          <w:rFonts w:ascii="Times New Roman" w:hAnsi="Times New Roman" w:cs="Times New Roman"/>
          <w:b/>
          <w:sz w:val="24"/>
          <w:szCs w:val="24"/>
        </w:rPr>
        <w:t>1.</w:t>
      </w:r>
      <w:r w:rsidR="00BD7E38" w:rsidRPr="006E4DF9">
        <w:rPr>
          <w:rFonts w:ascii="Times New Roman" w:hAnsi="Times New Roman" w:cs="Times New Roman"/>
          <w:b/>
          <w:sz w:val="24"/>
          <w:szCs w:val="24"/>
        </w:rPr>
        <w:t xml:space="preserve">Primjena VR tehnologije i neuronskih mreža u području računalne sigurnosti i digitalne forenzike (VRAI) </w:t>
      </w:r>
      <w:r w:rsidR="003C66FE" w:rsidRPr="006E4DF9">
        <w:rPr>
          <w:rFonts w:ascii="Times New Roman" w:hAnsi="Times New Roman" w:cs="Times New Roman"/>
          <w:b/>
          <w:sz w:val="24"/>
          <w:szCs w:val="24"/>
        </w:rPr>
        <w:t xml:space="preserve"> </w:t>
      </w:r>
      <w:r w:rsidR="008D6995" w:rsidRPr="006E4DF9">
        <w:rPr>
          <w:rFonts w:ascii="Times New Roman" w:hAnsi="Times New Roman" w:cs="Times New Roman"/>
          <w:b/>
          <w:sz w:val="24"/>
          <w:szCs w:val="24"/>
        </w:rPr>
        <w:t xml:space="preserve"> </w:t>
      </w:r>
    </w:p>
    <w:p w14:paraId="442652F0" w14:textId="77777777" w:rsidR="00345E53" w:rsidRPr="006E4DF9" w:rsidRDefault="00345E53" w:rsidP="000B29B2">
      <w:pPr>
        <w:tabs>
          <w:tab w:val="left" w:pos="1740"/>
        </w:tabs>
        <w:rPr>
          <w:rFonts w:ascii="Times New Roman" w:hAnsi="Times New Roman" w:cs="Times New Roman"/>
          <w:sz w:val="24"/>
          <w:szCs w:val="24"/>
        </w:rPr>
      </w:pPr>
      <w:r w:rsidRPr="006E4DF9">
        <w:rPr>
          <w:rFonts w:ascii="Times New Roman" w:hAnsi="Times New Roman" w:cs="Times New Roman"/>
          <w:sz w:val="24"/>
          <w:szCs w:val="24"/>
        </w:rPr>
        <w:t xml:space="preserve">Opis projekta: </w:t>
      </w:r>
    </w:p>
    <w:p w14:paraId="4C992F13" w14:textId="3D32A13A" w:rsidR="00345E53" w:rsidRPr="00D514D7" w:rsidRDefault="00345E53" w:rsidP="0099471B">
      <w:pPr>
        <w:tabs>
          <w:tab w:val="left" w:pos="1740"/>
        </w:tabs>
        <w:jc w:val="both"/>
        <w:rPr>
          <w:rFonts w:ascii="Times New Roman" w:hAnsi="Times New Roman" w:cs="Times New Roman"/>
          <w:sz w:val="24"/>
          <w:szCs w:val="24"/>
          <w:highlight w:val="yellow"/>
        </w:rPr>
      </w:pPr>
      <w:r w:rsidRPr="006E4DF9">
        <w:rPr>
          <w:rFonts w:ascii="Times New Roman" w:hAnsi="Times New Roman" w:cs="Times New Roman"/>
          <w:sz w:val="24"/>
          <w:szCs w:val="24"/>
        </w:rPr>
        <w:t xml:space="preserve">Projekt je namijenjen istraživanju u području VR tehnologija i neuronskih mreža. Projekt je predviđen u multidisciplinarnom području: tehničke znanosti računarstvo, tehničke znanosti grafičke tehnologije, te društvene znanosti, informacijske i komunikacije tehnologije. U svim područjima predviđeni su znanstveni doprinosi. Predviđena je dodatna vrijednost u opremanju računalnog laboratorija te pokretanju jednog ili više kolegija na stručnim studijima TVZ-a. U području društvenih znanosti provede se istraživanja u području digitalne forenzike odnosno </w:t>
      </w:r>
      <w:r w:rsidRPr="006E4DF9">
        <w:rPr>
          <w:rFonts w:ascii="Times New Roman" w:hAnsi="Times New Roman" w:cs="Times New Roman"/>
          <w:sz w:val="24"/>
          <w:szCs w:val="24"/>
        </w:rPr>
        <w:lastRenderedPageBreak/>
        <w:t>prepoznavanja odlika dobi i spola na VR uređajima te kvaliteti primjene koncepta učenja primjenom VR uređaja. U sklopu istraživanja planiran je društveni doprinos posjetom škola i sajmova sa ciljem poticanja STEM područja. U području tehničkih znanosti računarstvo napraviti će se analiza dobivenih rezultata istraživanja u području VR te će se pokušati upotrebom neuronskih mreža ostvariti preciznije odlučivanje. Upotrebom neuronskih mreža pokušati će se donijeti odluke iz područja kvalifikacije naziva domena te provesti analize drugih problema temeljem dosadašnjih radova članova istraživačkog tima sa ciljem pokretanja istraživačke grupe. U području tehničkih znanosti grafičke tehnologije ocijeniti će se mogućnost primjene infracrvenog spektra VR sustava u vidljivom sustavu.</w:t>
      </w:r>
    </w:p>
    <w:p w14:paraId="5A600044" w14:textId="77777777" w:rsidR="00E508BD" w:rsidRPr="00D514D7" w:rsidRDefault="00E508BD" w:rsidP="000B29B2">
      <w:pPr>
        <w:tabs>
          <w:tab w:val="left" w:pos="1740"/>
        </w:tabs>
        <w:rPr>
          <w:rFonts w:ascii="Times New Roman" w:hAnsi="Times New Roman" w:cs="Times New Roman"/>
          <w:sz w:val="24"/>
          <w:szCs w:val="24"/>
          <w:highlight w:val="yellow"/>
        </w:rPr>
      </w:pPr>
    </w:p>
    <w:p w14:paraId="2DA4AF50" w14:textId="4E95560D" w:rsidR="00E508BD" w:rsidRPr="006E4DF9" w:rsidRDefault="00E508BD" w:rsidP="000B29B2">
      <w:pPr>
        <w:tabs>
          <w:tab w:val="left" w:pos="1740"/>
        </w:tabs>
        <w:rPr>
          <w:rFonts w:ascii="Times New Roman" w:hAnsi="Times New Roman" w:cs="Times New Roman"/>
          <w:b/>
          <w:sz w:val="24"/>
          <w:szCs w:val="24"/>
        </w:rPr>
      </w:pPr>
      <w:r w:rsidRPr="006E4DF9">
        <w:rPr>
          <w:rFonts w:ascii="Times New Roman" w:hAnsi="Times New Roman" w:cs="Times New Roman"/>
          <w:b/>
          <w:sz w:val="24"/>
          <w:szCs w:val="24"/>
        </w:rPr>
        <w:t>2.Analiza parametara površine metalnih prevlaka nanesenih na polimerne tvorevine proizvedene aditivnom tehnologijom pomoću računalnog vida (APPMPPTRV)</w:t>
      </w:r>
    </w:p>
    <w:p w14:paraId="09BD6768" w14:textId="77777777" w:rsidR="00E508BD" w:rsidRPr="006E4DF9" w:rsidRDefault="00E508BD" w:rsidP="000B29B2">
      <w:pPr>
        <w:tabs>
          <w:tab w:val="left" w:pos="1740"/>
        </w:tabs>
        <w:rPr>
          <w:rFonts w:ascii="Times New Roman" w:hAnsi="Times New Roman" w:cs="Times New Roman"/>
          <w:sz w:val="24"/>
          <w:szCs w:val="24"/>
        </w:rPr>
      </w:pPr>
      <w:r w:rsidRPr="006E4DF9">
        <w:rPr>
          <w:rFonts w:ascii="Times New Roman" w:hAnsi="Times New Roman" w:cs="Times New Roman"/>
          <w:sz w:val="24"/>
          <w:szCs w:val="24"/>
        </w:rPr>
        <w:t>Opis projekta:</w:t>
      </w:r>
    </w:p>
    <w:p w14:paraId="5FE250B2" w14:textId="31ED4669" w:rsidR="00E508BD" w:rsidRPr="006E4DF9" w:rsidRDefault="00E508BD" w:rsidP="0099471B">
      <w:pPr>
        <w:tabs>
          <w:tab w:val="left" w:pos="1740"/>
        </w:tabs>
        <w:jc w:val="both"/>
        <w:rPr>
          <w:rFonts w:ascii="Times New Roman" w:hAnsi="Times New Roman" w:cs="Times New Roman"/>
          <w:sz w:val="24"/>
          <w:szCs w:val="24"/>
        </w:rPr>
      </w:pPr>
      <w:r w:rsidRPr="006E4DF9">
        <w:rPr>
          <w:rFonts w:ascii="Times New Roman" w:hAnsi="Times New Roman" w:cs="Times New Roman"/>
          <w:sz w:val="24"/>
          <w:szCs w:val="24"/>
        </w:rPr>
        <w:t xml:space="preserve"> Injekcijsko prešanje polimernih komponenata je dugo korišteno za serijsku proizvodnju, no suočava se s izazovima. Aditivna tehnologija donosi nove mogućnosti, no ograničenja u izboru materijala i mehaničkim svojstvima zahtijevaju inovativna rješenja. Istraživanje elektrokemijskog nanošenja metalnih prevlaka na polimerne komponente dobivene aditivnom tehnologijom je nova grana istraživanja. Projektom se usredotočuje na unapređenje procesa proizvodnje polimernih komponenata s metalnim prevlakama i </w:t>
      </w:r>
      <w:proofErr w:type="spellStart"/>
      <w:r w:rsidRPr="006E4DF9">
        <w:rPr>
          <w:rFonts w:ascii="Times New Roman" w:hAnsi="Times New Roman" w:cs="Times New Roman"/>
          <w:sz w:val="24"/>
          <w:szCs w:val="24"/>
        </w:rPr>
        <w:t>prevazilaženje</w:t>
      </w:r>
      <w:proofErr w:type="spellEnd"/>
      <w:r w:rsidRPr="006E4DF9">
        <w:rPr>
          <w:rFonts w:ascii="Times New Roman" w:hAnsi="Times New Roman" w:cs="Times New Roman"/>
          <w:sz w:val="24"/>
          <w:szCs w:val="24"/>
        </w:rPr>
        <w:t xml:space="preserve"> izazova aditivne tehnologije. Istraživat će se elektrokemijsko nanošenje prevlaka na različite polimere, s posebnim naglaskom na optimizaciju debljine prevlake. Također, u istraživanju će se koristiti računalnim vidom i strojnim učenjem za analizu komponenata na razini piksela radi identifikacije materijala i mjerenja debljine prevlake na slikama presjeka polimernih komponenata. Time bi se automatizirala analiza, povećala točnost, smanjila subjektivnost i greške te ubrzo proces. Dodatno, u okviru projekta bi se istražila </w:t>
      </w:r>
      <w:proofErr w:type="spellStart"/>
      <w:r w:rsidRPr="006E4DF9">
        <w:rPr>
          <w:rFonts w:ascii="Times New Roman" w:hAnsi="Times New Roman" w:cs="Times New Roman"/>
          <w:sz w:val="24"/>
          <w:szCs w:val="24"/>
        </w:rPr>
        <w:t>hidrodinamička</w:t>
      </w:r>
      <w:proofErr w:type="spellEnd"/>
      <w:r w:rsidRPr="006E4DF9">
        <w:rPr>
          <w:rFonts w:ascii="Times New Roman" w:hAnsi="Times New Roman" w:cs="Times New Roman"/>
          <w:sz w:val="24"/>
          <w:szCs w:val="24"/>
        </w:rPr>
        <w:t xml:space="preserve"> i toplinska svojstva koja se pojavljuju unutar </w:t>
      </w:r>
      <w:proofErr w:type="spellStart"/>
      <w:r w:rsidRPr="006E4DF9">
        <w:rPr>
          <w:rFonts w:ascii="Times New Roman" w:hAnsi="Times New Roman" w:cs="Times New Roman"/>
          <w:sz w:val="24"/>
          <w:szCs w:val="24"/>
        </w:rPr>
        <w:t>kalupnih</w:t>
      </w:r>
      <w:proofErr w:type="spellEnd"/>
      <w:r w:rsidRPr="006E4DF9">
        <w:rPr>
          <w:rFonts w:ascii="Times New Roman" w:hAnsi="Times New Roman" w:cs="Times New Roman"/>
          <w:sz w:val="24"/>
          <w:szCs w:val="24"/>
        </w:rPr>
        <w:t xml:space="preserve"> šupljina kod alata za injekcijsko prešanje polimera. Time će se omogućiti analiza povezanosti parametara u realnim uvjetima sa parametrima analize površine dobivene pomoću računalnog vida.</w:t>
      </w:r>
    </w:p>
    <w:p w14:paraId="2DF03B68" w14:textId="77777777" w:rsidR="00B00901" w:rsidRPr="00D514D7" w:rsidRDefault="00B00901" w:rsidP="000B29B2">
      <w:pPr>
        <w:tabs>
          <w:tab w:val="left" w:pos="1740"/>
        </w:tabs>
        <w:rPr>
          <w:rFonts w:ascii="Times New Roman" w:hAnsi="Times New Roman" w:cs="Times New Roman"/>
          <w:sz w:val="24"/>
          <w:szCs w:val="24"/>
          <w:highlight w:val="yellow"/>
        </w:rPr>
      </w:pPr>
    </w:p>
    <w:p w14:paraId="1D96AA52" w14:textId="4BACD7BA" w:rsidR="00E508BD" w:rsidRPr="006E4DF9" w:rsidRDefault="006846F5" w:rsidP="000B29B2">
      <w:pPr>
        <w:tabs>
          <w:tab w:val="left" w:pos="1740"/>
        </w:tabs>
        <w:rPr>
          <w:rFonts w:ascii="Times New Roman" w:hAnsi="Times New Roman" w:cs="Times New Roman"/>
          <w:b/>
          <w:sz w:val="24"/>
          <w:szCs w:val="24"/>
        </w:rPr>
      </w:pPr>
      <w:r w:rsidRPr="006E4DF9">
        <w:rPr>
          <w:rFonts w:ascii="Times New Roman" w:hAnsi="Times New Roman" w:cs="Times New Roman"/>
          <w:b/>
          <w:sz w:val="24"/>
          <w:szCs w:val="24"/>
        </w:rPr>
        <w:t>3.Mreža inovacija: predikcija, digitalizacija i praćenje rada električnih sustava</w:t>
      </w:r>
    </w:p>
    <w:p w14:paraId="34162A71" w14:textId="77777777" w:rsidR="006846F5" w:rsidRPr="006E4DF9" w:rsidRDefault="006846F5" w:rsidP="000B29B2">
      <w:pPr>
        <w:tabs>
          <w:tab w:val="left" w:pos="1740"/>
        </w:tabs>
        <w:rPr>
          <w:rFonts w:ascii="Times New Roman" w:hAnsi="Times New Roman" w:cs="Times New Roman"/>
          <w:sz w:val="24"/>
          <w:szCs w:val="24"/>
        </w:rPr>
      </w:pPr>
      <w:r w:rsidRPr="006E4DF9">
        <w:rPr>
          <w:rFonts w:ascii="Times New Roman" w:hAnsi="Times New Roman" w:cs="Times New Roman"/>
          <w:sz w:val="24"/>
          <w:szCs w:val="24"/>
        </w:rPr>
        <w:t xml:space="preserve">Opis projekta: </w:t>
      </w:r>
    </w:p>
    <w:p w14:paraId="40DCE98A" w14:textId="0AF51725" w:rsidR="006846F5" w:rsidRPr="006E4DF9" w:rsidRDefault="006846F5" w:rsidP="0099471B">
      <w:pPr>
        <w:tabs>
          <w:tab w:val="left" w:pos="1740"/>
        </w:tabs>
        <w:jc w:val="both"/>
        <w:rPr>
          <w:rFonts w:ascii="Times New Roman" w:hAnsi="Times New Roman" w:cs="Times New Roman"/>
          <w:sz w:val="24"/>
          <w:szCs w:val="24"/>
        </w:rPr>
      </w:pPr>
      <w:r w:rsidRPr="006E4DF9">
        <w:rPr>
          <w:rFonts w:ascii="Times New Roman" w:hAnsi="Times New Roman" w:cs="Times New Roman"/>
          <w:sz w:val="24"/>
          <w:szCs w:val="24"/>
        </w:rPr>
        <w:t xml:space="preserve">U sklopu modernizacije i digitalizacije laboratorija za električne strojeve i transformatore želi se postići poticajno razvojno istraživačko okruženje u kojem će se vršiti primijenjena i eksperimentalna ispitivanja u laboratorijskom okruženju koja će omogućiti razvoj ekspertnih kompetencija studenata, ali i jačanje kapaciteta institucije u području primijenjenih istraživanja i ispitivanja u području elektroenergetike i elektrostrojarstva. Cilj je provoditi istraživanja i eksperimentalna ispitivanja iz područja električnih rotacijskih strojeva, razvoj napredne i pametne </w:t>
      </w:r>
      <w:proofErr w:type="spellStart"/>
      <w:r w:rsidRPr="006E4DF9">
        <w:rPr>
          <w:rFonts w:ascii="Times New Roman" w:hAnsi="Times New Roman" w:cs="Times New Roman"/>
          <w:sz w:val="24"/>
          <w:szCs w:val="24"/>
        </w:rPr>
        <w:t>senzorike</w:t>
      </w:r>
      <w:proofErr w:type="spellEnd"/>
      <w:r w:rsidRPr="006E4DF9">
        <w:rPr>
          <w:rFonts w:ascii="Times New Roman" w:hAnsi="Times New Roman" w:cs="Times New Roman"/>
          <w:sz w:val="24"/>
          <w:szCs w:val="24"/>
        </w:rPr>
        <w:t xml:space="preserve"> sa svrhom dijagnostike i detekcije potencijalnih kvarova na strojevima, provesti usporedbu različitih vrsta metodologija i metoda detekcije kvarova, izrade naprednih algoritama sa svrhom </w:t>
      </w:r>
      <w:proofErr w:type="spellStart"/>
      <w:r w:rsidRPr="006E4DF9">
        <w:rPr>
          <w:rFonts w:ascii="Times New Roman" w:hAnsi="Times New Roman" w:cs="Times New Roman"/>
          <w:sz w:val="24"/>
          <w:szCs w:val="24"/>
        </w:rPr>
        <w:t>prediktivnog</w:t>
      </w:r>
      <w:proofErr w:type="spellEnd"/>
      <w:r w:rsidRPr="006E4DF9">
        <w:rPr>
          <w:rFonts w:ascii="Times New Roman" w:hAnsi="Times New Roman" w:cs="Times New Roman"/>
          <w:sz w:val="24"/>
          <w:szCs w:val="24"/>
        </w:rPr>
        <w:t xml:space="preserve"> održavanja i održavanja temeljenog na stanju stroja (a koje je rezultata njenog stalnog i kontinuiranog praćenja kroz sustave nadzora i monitoringa). Drugi cilj projekta je implementacija laboratorija digitalnih elektroenergetskih postrojenja. Ovim </w:t>
      </w:r>
      <w:r w:rsidRPr="006E4DF9">
        <w:rPr>
          <w:rFonts w:ascii="Times New Roman" w:hAnsi="Times New Roman" w:cs="Times New Roman"/>
          <w:sz w:val="24"/>
          <w:szCs w:val="24"/>
        </w:rPr>
        <w:lastRenderedPageBreak/>
        <w:t>laboratorijem omogućilo bi se izvođenje laboratorijskih vježbi iz područja zaštite, automatizacije i upravljanja digitalnih EE postrojenja koje sada nije moguće izvesti zbog nedostatka potrebne opreme. Time bi studenti osim teoretskih znanja mogli dobiti i kvalitetna praktična znanja potrebna za poslove inženjeringa u takvim sustavima što direktno utječe i na njihovu konkurentnost na tržištu rada.</w:t>
      </w:r>
    </w:p>
    <w:p w14:paraId="77859053" w14:textId="59FEAE98" w:rsidR="007C5CA1" w:rsidRPr="006E4DF9" w:rsidRDefault="007C5CA1" w:rsidP="000B29B2">
      <w:pPr>
        <w:tabs>
          <w:tab w:val="left" w:pos="1740"/>
        </w:tabs>
        <w:rPr>
          <w:rFonts w:ascii="Times New Roman" w:hAnsi="Times New Roman" w:cs="Times New Roman"/>
          <w:sz w:val="24"/>
          <w:szCs w:val="24"/>
        </w:rPr>
      </w:pPr>
    </w:p>
    <w:p w14:paraId="1A7CF388" w14:textId="2908513F" w:rsidR="007C5CA1" w:rsidRPr="000675D1" w:rsidRDefault="00D5323E" w:rsidP="000B29B2">
      <w:pPr>
        <w:tabs>
          <w:tab w:val="left" w:pos="1740"/>
        </w:tabs>
        <w:rPr>
          <w:rFonts w:ascii="Times New Roman" w:hAnsi="Times New Roman" w:cs="Times New Roman"/>
          <w:b/>
          <w:sz w:val="24"/>
          <w:szCs w:val="24"/>
        </w:rPr>
      </w:pPr>
      <w:r w:rsidRPr="000675D1">
        <w:rPr>
          <w:rFonts w:ascii="Times New Roman" w:hAnsi="Times New Roman" w:cs="Times New Roman"/>
          <w:b/>
          <w:sz w:val="24"/>
          <w:szCs w:val="24"/>
        </w:rPr>
        <w:t>4.</w:t>
      </w:r>
      <w:r w:rsidR="007C5CA1" w:rsidRPr="000675D1">
        <w:rPr>
          <w:rFonts w:ascii="Times New Roman" w:hAnsi="Times New Roman" w:cs="Times New Roman"/>
          <w:b/>
          <w:sz w:val="24"/>
          <w:szCs w:val="24"/>
        </w:rPr>
        <w:t>Realna reprodukcija flore izvedena blizancima bojila u vidljivom i blisko infracrvenom području spektra sa primjenom na tekstil</w:t>
      </w:r>
    </w:p>
    <w:p w14:paraId="29DB63AE" w14:textId="77777777" w:rsidR="007C5CA1" w:rsidRPr="000675D1" w:rsidRDefault="007C5CA1" w:rsidP="000B29B2">
      <w:pPr>
        <w:tabs>
          <w:tab w:val="left" w:pos="1740"/>
        </w:tabs>
        <w:rPr>
          <w:rFonts w:ascii="Times New Roman" w:hAnsi="Times New Roman" w:cs="Times New Roman"/>
          <w:sz w:val="24"/>
          <w:szCs w:val="24"/>
        </w:rPr>
      </w:pPr>
      <w:r w:rsidRPr="000675D1">
        <w:rPr>
          <w:rFonts w:ascii="Times New Roman" w:hAnsi="Times New Roman" w:cs="Times New Roman"/>
          <w:sz w:val="24"/>
          <w:szCs w:val="24"/>
        </w:rPr>
        <w:t xml:space="preserve">Opis projekta: </w:t>
      </w:r>
    </w:p>
    <w:p w14:paraId="17697037" w14:textId="25A5AF6B" w:rsidR="007C5CA1" w:rsidRPr="000675D1" w:rsidRDefault="007C5CA1" w:rsidP="0099471B">
      <w:pPr>
        <w:tabs>
          <w:tab w:val="left" w:pos="1740"/>
        </w:tabs>
        <w:jc w:val="both"/>
        <w:rPr>
          <w:rFonts w:ascii="Times New Roman" w:hAnsi="Times New Roman" w:cs="Times New Roman"/>
          <w:sz w:val="24"/>
          <w:szCs w:val="24"/>
        </w:rPr>
      </w:pPr>
      <w:r w:rsidRPr="000675D1">
        <w:rPr>
          <w:rFonts w:ascii="Times New Roman" w:hAnsi="Times New Roman" w:cs="Times New Roman"/>
          <w:sz w:val="24"/>
          <w:szCs w:val="24"/>
        </w:rPr>
        <w:t>U istraživanju će se razvijati metoda kojom se boje iz prirode realno reproduciraju na tekstilni materijal. Spoznajom da procesne boje u tisku imaju dualni karakter te su izvedene realne reprodukcije flore u vidljivom i blisko infracrvenom području spektra za otiskivanje na papir, postavlja se tvrdnja da je izvediva reprodukcija koja sadrži vlastite vrijednosti flore u oba područja spektra za otiskivanje na tkaninu. Kako priroda ima vlastiti NIR sadržaj, tendencija je da se sve informacije koja flora sadrži u oba spektra vjerodostojno prenesu kroz fazu reprodukcije, uz praćenje kontrole kvalitete kroz cijeli proces pripreme za otiskivanje na tekstil. Mjerenja su usmjerena prema izvođenju receptura bojila i optimalizaciju količine blizanaca bojila za kvalitetan otisak na tkanini, čime će se postići nova grafička reprodukcija na tekstilu koja ima isti odaziv u NIR području kao i flora u svom prirodnom staništu. Pomoću algoritma za spajanje slika iz dva spektralna područja razvijena je teorija blizanaca boje, koji će se eksperimentalnim metodama prilagođavati za izvedbu na tekstil. Ovim istraživanjem proširit će se INFRAREDESIGN® teorija za prikaz flore te će se iz dobivenih rezultata razviti metode koje će realno prikazivati tonove iz prirode.</w:t>
      </w:r>
    </w:p>
    <w:p w14:paraId="2B896BD6" w14:textId="51FAC1BD" w:rsidR="00B3391B" w:rsidRPr="00D514D7" w:rsidRDefault="00B3391B" w:rsidP="000B29B2">
      <w:pPr>
        <w:tabs>
          <w:tab w:val="left" w:pos="1740"/>
        </w:tabs>
        <w:rPr>
          <w:rFonts w:ascii="Times New Roman" w:hAnsi="Times New Roman" w:cs="Times New Roman"/>
          <w:sz w:val="24"/>
          <w:szCs w:val="24"/>
          <w:highlight w:val="yellow"/>
        </w:rPr>
      </w:pPr>
    </w:p>
    <w:p w14:paraId="3B8D88DA" w14:textId="77777777" w:rsidR="00B3391B" w:rsidRPr="000675D1" w:rsidRDefault="00B3391B" w:rsidP="00B3391B">
      <w:pPr>
        <w:rPr>
          <w:rFonts w:ascii="Aptos" w:eastAsia="Aptos" w:hAnsi="Aptos" w:cs="Times New Roman"/>
          <w:b/>
          <w:kern w:val="2"/>
          <w14:ligatures w14:val="standardContextual"/>
        </w:rPr>
      </w:pPr>
      <w:r w:rsidRPr="000675D1">
        <w:rPr>
          <w:rFonts w:ascii="Aptos" w:eastAsia="Aptos" w:hAnsi="Aptos" w:cs="Times New Roman"/>
          <w:b/>
          <w:kern w:val="2"/>
          <w14:ligatures w14:val="standardContextual"/>
        </w:rPr>
        <w:t>Primjena VR tehnologije i neuronskih mreža u području računalne sigurnosti i digitalne forenzike (VRAI) – NPOO2024-1 – Voditelj Davor Cafuta</w:t>
      </w:r>
    </w:p>
    <w:tbl>
      <w:tblPr>
        <w:tblStyle w:val="TableGrid1"/>
        <w:tblW w:w="0" w:type="auto"/>
        <w:tblLook w:val="04A0" w:firstRow="1" w:lastRow="0" w:firstColumn="1" w:lastColumn="0" w:noHBand="0" w:noVBand="1"/>
      </w:tblPr>
      <w:tblGrid>
        <w:gridCol w:w="1386"/>
        <w:gridCol w:w="1386"/>
        <w:gridCol w:w="1386"/>
        <w:gridCol w:w="987"/>
        <w:gridCol w:w="956"/>
        <w:gridCol w:w="987"/>
        <w:gridCol w:w="987"/>
        <w:gridCol w:w="987"/>
      </w:tblGrid>
      <w:tr w:rsidR="00B3391B" w:rsidRPr="000675D1" w14:paraId="04A4C595" w14:textId="77777777" w:rsidTr="00B3391B">
        <w:tc>
          <w:tcPr>
            <w:tcW w:w="1244" w:type="dxa"/>
            <w:shd w:val="clear" w:color="auto" w:fill="D9D9D9"/>
          </w:tcPr>
          <w:p w14:paraId="3FC7E58B"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Pokazatelj rezultata</w:t>
            </w:r>
          </w:p>
        </w:tc>
        <w:tc>
          <w:tcPr>
            <w:tcW w:w="1244" w:type="dxa"/>
            <w:shd w:val="clear" w:color="auto" w:fill="D9D9D9"/>
          </w:tcPr>
          <w:p w14:paraId="72BDD0DF"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Definicija</w:t>
            </w:r>
          </w:p>
        </w:tc>
        <w:tc>
          <w:tcPr>
            <w:tcW w:w="1243" w:type="dxa"/>
            <w:shd w:val="clear" w:color="auto" w:fill="D9D9D9"/>
          </w:tcPr>
          <w:p w14:paraId="7702F0DF"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Jedinica</w:t>
            </w:r>
          </w:p>
        </w:tc>
        <w:tc>
          <w:tcPr>
            <w:tcW w:w="893" w:type="dxa"/>
            <w:shd w:val="clear" w:color="auto" w:fill="D9D9D9"/>
          </w:tcPr>
          <w:p w14:paraId="46DF9093"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Polazna vrijednost</w:t>
            </w:r>
          </w:p>
        </w:tc>
        <w:tc>
          <w:tcPr>
            <w:tcW w:w="866" w:type="dxa"/>
            <w:shd w:val="clear" w:color="auto" w:fill="D9D9D9"/>
          </w:tcPr>
          <w:p w14:paraId="09BA3118"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Izvor podataka</w:t>
            </w:r>
          </w:p>
        </w:tc>
        <w:tc>
          <w:tcPr>
            <w:tcW w:w="893" w:type="dxa"/>
            <w:shd w:val="clear" w:color="auto" w:fill="D9D9D9"/>
          </w:tcPr>
          <w:p w14:paraId="46FA2974" w14:textId="7D37AF81"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6</w:t>
            </w:r>
            <w:r w:rsidRPr="000675D1">
              <w:rPr>
                <w:rFonts w:ascii="Calibri" w:eastAsia="Aptos" w:hAnsi="Calibri" w:cs="Calibri"/>
                <w:b/>
                <w:bCs/>
                <w:i/>
                <w:iCs/>
                <w:sz w:val="20"/>
                <w:szCs w:val="20"/>
              </w:rPr>
              <w:t>.</w:t>
            </w:r>
          </w:p>
        </w:tc>
        <w:tc>
          <w:tcPr>
            <w:tcW w:w="893" w:type="dxa"/>
            <w:shd w:val="clear" w:color="auto" w:fill="D9D9D9"/>
          </w:tcPr>
          <w:p w14:paraId="061528C7" w14:textId="3EDC4288"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7</w:t>
            </w:r>
            <w:r w:rsidRPr="000675D1">
              <w:rPr>
                <w:rFonts w:ascii="Calibri" w:eastAsia="Aptos" w:hAnsi="Calibri" w:cs="Calibri"/>
                <w:b/>
                <w:bCs/>
                <w:i/>
                <w:iCs/>
                <w:sz w:val="20"/>
                <w:szCs w:val="20"/>
              </w:rPr>
              <w:t>.</w:t>
            </w:r>
          </w:p>
        </w:tc>
        <w:tc>
          <w:tcPr>
            <w:tcW w:w="893" w:type="dxa"/>
            <w:shd w:val="clear" w:color="auto" w:fill="D9D9D9"/>
          </w:tcPr>
          <w:p w14:paraId="74CA0167" w14:textId="1C6ECE39"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8</w:t>
            </w:r>
            <w:r w:rsidRPr="000675D1">
              <w:rPr>
                <w:rFonts w:ascii="Calibri" w:eastAsia="Aptos" w:hAnsi="Calibri" w:cs="Calibri"/>
                <w:b/>
                <w:bCs/>
                <w:i/>
                <w:iCs/>
                <w:sz w:val="20"/>
                <w:szCs w:val="20"/>
              </w:rPr>
              <w:t>.</w:t>
            </w:r>
          </w:p>
        </w:tc>
      </w:tr>
      <w:tr w:rsidR="00B3391B" w:rsidRPr="000675D1" w14:paraId="621AB417" w14:textId="77777777" w:rsidTr="00F41E09">
        <w:tc>
          <w:tcPr>
            <w:tcW w:w="1244" w:type="dxa"/>
          </w:tcPr>
          <w:p w14:paraId="403C8DAA" w14:textId="73F9B45C"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Objavljen rad u časopisima</w:t>
            </w:r>
          </w:p>
        </w:tc>
        <w:tc>
          <w:tcPr>
            <w:tcW w:w="1244" w:type="dxa"/>
          </w:tcPr>
          <w:p w14:paraId="6E1396DC"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je objava rada u časopisu</w:t>
            </w:r>
          </w:p>
        </w:tc>
        <w:tc>
          <w:tcPr>
            <w:tcW w:w="1243" w:type="dxa"/>
          </w:tcPr>
          <w:p w14:paraId="008F698A"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objavljenih radova u časopisu</w:t>
            </w:r>
          </w:p>
        </w:tc>
        <w:tc>
          <w:tcPr>
            <w:tcW w:w="893" w:type="dxa"/>
          </w:tcPr>
          <w:p w14:paraId="18D0911A" w14:textId="77777777" w:rsidR="00B3391B" w:rsidRPr="000675D1" w:rsidRDefault="00B3391B" w:rsidP="00B3391B">
            <w:pPr>
              <w:rPr>
                <w:rFonts w:ascii="Calibri" w:eastAsia="Aptos" w:hAnsi="Calibri" w:cs="Calibri"/>
                <w:sz w:val="20"/>
                <w:szCs w:val="20"/>
              </w:rPr>
            </w:pPr>
          </w:p>
          <w:p w14:paraId="145B4E3E" w14:textId="77777777" w:rsidR="00B3391B" w:rsidRPr="000675D1" w:rsidRDefault="00B3391B" w:rsidP="00B3391B">
            <w:pPr>
              <w:rPr>
                <w:rFonts w:ascii="Calibri" w:eastAsia="Aptos" w:hAnsi="Calibri" w:cs="Calibri"/>
                <w:sz w:val="20"/>
                <w:szCs w:val="20"/>
              </w:rPr>
            </w:pPr>
          </w:p>
          <w:p w14:paraId="0DD55D8E"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66" w:type="dxa"/>
          </w:tcPr>
          <w:p w14:paraId="4D72D52F"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893" w:type="dxa"/>
          </w:tcPr>
          <w:p w14:paraId="49693DEF" w14:textId="77777777" w:rsidR="00B3391B" w:rsidRPr="000675D1" w:rsidRDefault="00B3391B" w:rsidP="00B3391B">
            <w:pPr>
              <w:rPr>
                <w:rFonts w:ascii="Calibri" w:eastAsia="Aptos" w:hAnsi="Calibri" w:cs="Calibri"/>
                <w:sz w:val="20"/>
                <w:szCs w:val="20"/>
              </w:rPr>
            </w:pPr>
          </w:p>
          <w:p w14:paraId="6579D17D" w14:textId="77777777" w:rsidR="00B3391B" w:rsidRPr="000675D1" w:rsidRDefault="00B3391B" w:rsidP="00B3391B">
            <w:pPr>
              <w:rPr>
                <w:rFonts w:ascii="Calibri" w:eastAsia="Aptos" w:hAnsi="Calibri" w:cs="Calibri"/>
                <w:sz w:val="20"/>
                <w:szCs w:val="20"/>
              </w:rPr>
            </w:pPr>
          </w:p>
          <w:p w14:paraId="0D66962F"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893" w:type="dxa"/>
          </w:tcPr>
          <w:p w14:paraId="339C4086" w14:textId="77777777" w:rsidR="00B3391B" w:rsidRPr="000675D1" w:rsidRDefault="00B3391B" w:rsidP="00B3391B">
            <w:pPr>
              <w:rPr>
                <w:rFonts w:ascii="Calibri" w:eastAsia="Aptos" w:hAnsi="Calibri" w:cs="Calibri"/>
                <w:sz w:val="20"/>
                <w:szCs w:val="20"/>
              </w:rPr>
            </w:pPr>
          </w:p>
          <w:p w14:paraId="0C64180B" w14:textId="77777777" w:rsidR="00B3391B" w:rsidRPr="000675D1" w:rsidRDefault="00B3391B" w:rsidP="00B3391B">
            <w:pPr>
              <w:rPr>
                <w:rFonts w:ascii="Calibri" w:eastAsia="Aptos" w:hAnsi="Calibri" w:cs="Calibri"/>
                <w:sz w:val="20"/>
                <w:szCs w:val="20"/>
              </w:rPr>
            </w:pPr>
          </w:p>
          <w:p w14:paraId="76FB1CC8"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893" w:type="dxa"/>
          </w:tcPr>
          <w:p w14:paraId="1A8C2D1A" w14:textId="77777777" w:rsidR="00B3391B" w:rsidRPr="000675D1" w:rsidRDefault="00B3391B" w:rsidP="00B3391B">
            <w:pPr>
              <w:rPr>
                <w:rFonts w:ascii="Calibri" w:eastAsia="Aptos" w:hAnsi="Calibri" w:cs="Calibri"/>
                <w:sz w:val="20"/>
                <w:szCs w:val="20"/>
              </w:rPr>
            </w:pPr>
          </w:p>
          <w:p w14:paraId="0EAB0F72" w14:textId="77777777" w:rsidR="00B3391B" w:rsidRPr="000675D1" w:rsidRDefault="00B3391B" w:rsidP="00B3391B">
            <w:pPr>
              <w:rPr>
                <w:rFonts w:ascii="Calibri" w:eastAsia="Aptos" w:hAnsi="Calibri" w:cs="Calibri"/>
                <w:sz w:val="20"/>
                <w:szCs w:val="20"/>
              </w:rPr>
            </w:pPr>
          </w:p>
          <w:p w14:paraId="537C4973" w14:textId="3E0C1410"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22F203DC" w14:textId="77777777" w:rsidTr="00F41E09">
        <w:tc>
          <w:tcPr>
            <w:tcW w:w="1244" w:type="dxa"/>
          </w:tcPr>
          <w:p w14:paraId="357BC51A" w14:textId="571095A2"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Objavljen rada na konferencijama</w:t>
            </w:r>
          </w:p>
        </w:tc>
        <w:tc>
          <w:tcPr>
            <w:tcW w:w="1244" w:type="dxa"/>
          </w:tcPr>
          <w:p w14:paraId="68453BC0"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 xml:space="preserve">Jedan od ciljeva projekta je objava radova na konferencijama  </w:t>
            </w:r>
          </w:p>
        </w:tc>
        <w:tc>
          <w:tcPr>
            <w:tcW w:w="1243" w:type="dxa"/>
          </w:tcPr>
          <w:p w14:paraId="431235A0" w14:textId="77777777" w:rsidR="00B3391B" w:rsidRPr="000675D1" w:rsidRDefault="00B3391B" w:rsidP="00B3391B">
            <w:pPr>
              <w:rPr>
                <w:rFonts w:ascii="Calibri" w:eastAsia="Aptos" w:hAnsi="Calibri" w:cs="Calibri"/>
                <w:sz w:val="20"/>
                <w:szCs w:val="20"/>
              </w:rPr>
            </w:pPr>
          </w:p>
          <w:p w14:paraId="2CA02526"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objavljenih radova na konferencijama</w:t>
            </w:r>
          </w:p>
        </w:tc>
        <w:tc>
          <w:tcPr>
            <w:tcW w:w="893" w:type="dxa"/>
          </w:tcPr>
          <w:p w14:paraId="16BDFD79" w14:textId="77777777" w:rsidR="00B3391B" w:rsidRPr="000675D1" w:rsidRDefault="00B3391B" w:rsidP="00B3391B">
            <w:pPr>
              <w:rPr>
                <w:rFonts w:ascii="Calibri" w:eastAsia="Aptos" w:hAnsi="Calibri" w:cs="Calibri"/>
                <w:sz w:val="20"/>
                <w:szCs w:val="20"/>
              </w:rPr>
            </w:pPr>
          </w:p>
          <w:p w14:paraId="11B1B632" w14:textId="77777777" w:rsidR="00B3391B" w:rsidRPr="000675D1" w:rsidRDefault="00B3391B" w:rsidP="00B3391B">
            <w:pPr>
              <w:rPr>
                <w:rFonts w:ascii="Calibri" w:eastAsia="Aptos" w:hAnsi="Calibri" w:cs="Calibri"/>
                <w:sz w:val="20"/>
                <w:szCs w:val="20"/>
              </w:rPr>
            </w:pPr>
          </w:p>
          <w:p w14:paraId="69A74838"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66" w:type="dxa"/>
          </w:tcPr>
          <w:p w14:paraId="518A850D" w14:textId="77777777" w:rsidR="00B3391B" w:rsidRPr="000675D1" w:rsidRDefault="00B3391B" w:rsidP="00B3391B">
            <w:pPr>
              <w:rPr>
                <w:rFonts w:ascii="Calibri" w:eastAsia="Aptos" w:hAnsi="Calibri" w:cs="Calibri"/>
                <w:sz w:val="20"/>
                <w:szCs w:val="20"/>
              </w:rPr>
            </w:pPr>
          </w:p>
          <w:p w14:paraId="4A1F3577"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893" w:type="dxa"/>
          </w:tcPr>
          <w:p w14:paraId="2A52E5BB" w14:textId="77777777" w:rsidR="00B3391B" w:rsidRPr="000675D1" w:rsidRDefault="00B3391B" w:rsidP="00B3391B">
            <w:pPr>
              <w:rPr>
                <w:rFonts w:ascii="Calibri" w:eastAsia="Aptos" w:hAnsi="Calibri" w:cs="Calibri"/>
                <w:sz w:val="20"/>
                <w:szCs w:val="20"/>
              </w:rPr>
            </w:pPr>
          </w:p>
          <w:p w14:paraId="4944060F" w14:textId="77777777" w:rsidR="00B3391B" w:rsidRPr="000675D1" w:rsidRDefault="00B3391B" w:rsidP="00B3391B">
            <w:pPr>
              <w:rPr>
                <w:rFonts w:ascii="Calibri" w:eastAsia="Aptos" w:hAnsi="Calibri" w:cs="Calibri"/>
                <w:sz w:val="20"/>
                <w:szCs w:val="20"/>
              </w:rPr>
            </w:pPr>
          </w:p>
          <w:p w14:paraId="51A94018"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893" w:type="dxa"/>
          </w:tcPr>
          <w:p w14:paraId="650CBFF8" w14:textId="77777777" w:rsidR="00B3391B" w:rsidRPr="000675D1" w:rsidRDefault="00B3391B" w:rsidP="00B3391B">
            <w:pPr>
              <w:rPr>
                <w:rFonts w:ascii="Calibri" w:eastAsia="Aptos" w:hAnsi="Calibri" w:cs="Calibri"/>
                <w:sz w:val="20"/>
                <w:szCs w:val="20"/>
              </w:rPr>
            </w:pPr>
          </w:p>
          <w:p w14:paraId="352D7279" w14:textId="77777777" w:rsidR="00B3391B" w:rsidRPr="000675D1" w:rsidRDefault="00B3391B" w:rsidP="00B3391B">
            <w:pPr>
              <w:rPr>
                <w:rFonts w:ascii="Calibri" w:eastAsia="Aptos" w:hAnsi="Calibri" w:cs="Calibri"/>
                <w:sz w:val="20"/>
                <w:szCs w:val="20"/>
              </w:rPr>
            </w:pPr>
          </w:p>
          <w:p w14:paraId="2B8D5C95"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893" w:type="dxa"/>
          </w:tcPr>
          <w:p w14:paraId="692584B0" w14:textId="77777777" w:rsidR="00B3391B" w:rsidRPr="000675D1" w:rsidRDefault="00B3391B" w:rsidP="00B3391B">
            <w:pPr>
              <w:rPr>
                <w:rFonts w:ascii="Calibri" w:eastAsia="Aptos" w:hAnsi="Calibri" w:cs="Calibri"/>
                <w:sz w:val="20"/>
                <w:szCs w:val="20"/>
              </w:rPr>
            </w:pPr>
          </w:p>
          <w:p w14:paraId="5F60357E" w14:textId="77777777" w:rsidR="00B3391B" w:rsidRPr="000675D1" w:rsidRDefault="00B3391B" w:rsidP="00B3391B">
            <w:pPr>
              <w:rPr>
                <w:rFonts w:ascii="Calibri" w:eastAsia="Aptos" w:hAnsi="Calibri" w:cs="Calibri"/>
                <w:sz w:val="20"/>
                <w:szCs w:val="20"/>
              </w:rPr>
            </w:pPr>
          </w:p>
          <w:p w14:paraId="08F10FA6" w14:textId="41BF4A0A"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5D5E840E" w14:textId="77777777" w:rsidTr="00F41E09">
        <w:tc>
          <w:tcPr>
            <w:tcW w:w="1244" w:type="dxa"/>
          </w:tcPr>
          <w:p w14:paraId="398ADD5F"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 xml:space="preserve">Uspostavljena istraživačka grupa oko </w:t>
            </w:r>
            <w:r w:rsidRPr="000675D1">
              <w:rPr>
                <w:rFonts w:ascii="Calibri" w:eastAsia="Aptos" w:hAnsi="Calibri" w:cs="Calibri"/>
                <w:sz w:val="20"/>
                <w:szCs w:val="20"/>
              </w:rPr>
              <w:lastRenderedPageBreak/>
              <w:t>modernih tehnologija</w:t>
            </w:r>
          </w:p>
        </w:tc>
        <w:tc>
          <w:tcPr>
            <w:tcW w:w="1244" w:type="dxa"/>
          </w:tcPr>
          <w:p w14:paraId="1F5B662C"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lastRenderedPageBreak/>
              <w:t xml:space="preserve">Jedan od ciljeva projekta je uspostava </w:t>
            </w:r>
            <w:r w:rsidRPr="000675D1">
              <w:rPr>
                <w:rFonts w:ascii="Calibri" w:eastAsia="Aptos" w:hAnsi="Calibri" w:cs="Calibri"/>
                <w:sz w:val="20"/>
                <w:szCs w:val="20"/>
              </w:rPr>
              <w:lastRenderedPageBreak/>
              <w:t>nove istraživačke grupe</w:t>
            </w:r>
          </w:p>
          <w:p w14:paraId="106B659A" w14:textId="77777777" w:rsidR="00B3391B" w:rsidRPr="000675D1" w:rsidRDefault="00B3391B" w:rsidP="00B3391B">
            <w:pPr>
              <w:rPr>
                <w:rFonts w:ascii="Calibri" w:eastAsia="Aptos" w:hAnsi="Calibri" w:cs="Calibri"/>
                <w:sz w:val="20"/>
                <w:szCs w:val="20"/>
              </w:rPr>
            </w:pPr>
          </w:p>
        </w:tc>
        <w:tc>
          <w:tcPr>
            <w:tcW w:w="1243" w:type="dxa"/>
          </w:tcPr>
          <w:p w14:paraId="03258098" w14:textId="77777777" w:rsidR="00B3391B" w:rsidRPr="000675D1" w:rsidRDefault="00B3391B" w:rsidP="00B3391B">
            <w:pPr>
              <w:rPr>
                <w:rFonts w:ascii="Calibri" w:eastAsia="Aptos" w:hAnsi="Calibri" w:cs="Calibri"/>
                <w:sz w:val="20"/>
                <w:szCs w:val="20"/>
              </w:rPr>
            </w:pPr>
          </w:p>
          <w:p w14:paraId="50C2EACF" w14:textId="666EA57F"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usposta</w:t>
            </w:r>
            <w:r w:rsidR="000675D1">
              <w:rPr>
                <w:rFonts w:ascii="Calibri" w:eastAsia="Aptos" w:hAnsi="Calibri" w:cs="Calibri"/>
                <w:sz w:val="20"/>
                <w:szCs w:val="20"/>
              </w:rPr>
              <w:t>v</w:t>
            </w:r>
            <w:r w:rsidRPr="000675D1">
              <w:rPr>
                <w:rFonts w:ascii="Calibri" w:eastAsia="Aptos" w:hAnsi="Calibri" w:cs="Calibri"/>
                <w:sz w:val="20"/>
                <w:szCs w:val="20"/>
              </w:rPr>
              <w:t xml:space="preserve">ljenih </w:t>
            </w:r>
            <w:r w:rsidRPr="000675D1">
              <w:rPr>
                <w:rFonts w:ascii="Calibri" w:eastAsia="Aptos" w:hAnsi="Calibri" w:cs="Calibri"/>
                <w:sz w:val="20"/>
                <w:szCs w:val="20"/>
              </w:rPr>
              <w:lastRenderedPageBreak/>
              <w:t>istraživačkih grupa</w:t>
            </w:r>
          </w:p>
        </w:tc>
        <w:tc>
          <w:tcPr>
            <w:tcW w:w="893" w:type="dxa"/>
          </w:tcPr>
          <w:p w14:paraId="60B6EBC1" w14:textId="77777777" w:rsidR="00B3391B" w:rsidRPr="000675D1" w:rsidRDefault="00B3391B" w:rsidP="00B3391B">
            <w:pPr>
              <w:rPr>
                <w:rFonts w:ascii="Calibri" w:eastAsia="Aptos" w:hAnsi="Calibri" w:cs="Calibri"/>
                <w:sz w:val="20"/>
                <w:szCs w:val="20"/>
              </w:rPr>
            </w:pPr>
          </w:p>
          <w:p w14:paraId="647F32D0" w14:textId="77777777" w:rsidR="00B3391B" w:rsidRPr="000675D1" w:rsidRDefault="00B3391B" w:rsidP="00B3391B">
            <w:pPr>
              <w:rPr>
                <w:rFonts w:ascii="Calibri" w:eastAsia="Aptos" w:hAnsi="Calibri" w:cs="Calibri"/>
                <w:sz w:val="20"/>
                <w:szCs w:val="20"/>
              </w:rPr>
            </w:pPr>
          </w:p>
          <w:p w14:paraId="7ECD3E62"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66" w:type="dxa"/>
          </w:tcPr>
          <w:p w14:paraId="22DF3A3A" w14:textId="77777777" w:rsidR="00B3391B" w:rsidRPr="000675D1" w:rsidRDefault="00B3391B" w:rsidP="00B3391B">
            <w:pPr>
              <w:rPr>
                <w:rFonts w:ascii="Calibri" w:eastAsia="Aptos" w:hAnsi="Calibri" w:cs="Calibri"/>
                <w:sz w:val="20"/>
                <w:szCs w:val="20"/>
              </w:rPr>
            </w:pPr>
          </w:p>
          <w:p w14:paraId="68C98A06"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 xml:space="preserve">Izvješće o </w:t>
            </w:r>
            <w:r w:rsidRPr="000675D1">
              <w:rPr>
                <w:rFonts w:ascii="Calibri" w:eastAsia="Aptos" w:hAnsi="Calibri" w:cs="Calibri"/>
                <w:sz w:val="20"/>
                <w:szCs w:val="20"/>
              </w:rPr>
              <w:lastRenderedPageBreak/>
              <w:t>provedbi projekta</w:t>
            </w:r>
          </w:p>
        </w:tc>
        <w:tc>
          <w:tcPr>
            <w:tcW w:w="893" w:type="dxa"/>
          </w:tcPr>
          <w:p w14:paraId="16C108E9" w14:textId="77777777" w:rsidR="00B3391B" w:rsidRPr="000675D1" w:rsidRDefault="00B3391B" w:rsidP="00B3391B">
            <w:pPr>
              <w:rPr>
                <w:rFonts w:ascii="Calibri" w:eastAsia="Aptos" w:hAnsi="Calibri" w:cs="Calibri"/>
                <w:sz w:val="20"/>
                <w:szCs w:val="20"/>
              </w:rPr>
            </w:pPr>
          </w:p>
          <w:p w14:paraId="067F885F" w14:textId="77777777" w:rsidR="00B3391B" w:rsidRPr="000675D1" w:rsidRDefault="00B3391B" w:rsidP="00B3391B">
            <w:pPr>
              <w:rPr>
                <w:rFonts w:ascii="Calibri" w:eastAsia="Aptos" w:hAnsi="Calibri" w:cs="Calibri"/>
                <w:sz w:val="20"/>
                <w:szCs w:val="20"/>
              </w:rPr>
            </w:pPr>
          </w:p>
          <w:p w14:paraId="659F610D" w14:textId="42F08C5D"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1</w:t>
            </w:r>
          </w:p>
        </w:tc>
        <w:tc>
          <w:tcPr>
            <w:tcW w:w="893" w:type="dxa"/>
          </w:tcPr>
          <w:p w14:paraId="2E5B26EF" w14:textId="77777777" w:rsidR="00B3391B" w:rsidRPr="000675D1" w:rsidRDefault="00B3391B" w:rsidP="00B3391B">
            <w:pPr>
              <w:rPr>
                <w:rFonts w:ascii="Calibri" w:eastAsia="Aptos" w:hAnsi="Calibri" w:cs="Calibri"/>
                <w:sz w:val="20"/>
                <w:szCs w:val="20"/>
              </w:rPr>
            </w:pPr>
          </w:p>
          <w:p w14:paraId="79F17849" w14:textId="77777777" w:rsidR="00B3391B" w:rsidRPr="000675D1" w:rsidRDefault="00B3391B" w:rsidP="00B3391B">
            <w:pPr>
              <w:rPr>
                <w:rFonts w:ascii="Calibri" w:eastAsia="Aptos" w:hAnsi="Calibri" w:cs="Calibri"/>
                <w:sz w:val="20"/>
                <w:szCs w:val="20"/>
              </w:rPr>
            </w:pPr>
          </w:p>
          <w:p w14:paraId="3FA08414" w14:textId="1CFCFE0C"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c>
          <w:tcPr>
            <w:tcW w:w="893" w:type="dxa"/>
          </w:tcPr>
          <w:p w14:paraId="0BF7BAFA" w14:textId="77777777" w:rsidR="00B3391B" w:rsidRPr="000675D1" w:rsidRDefault="00B3391B" w:rsidP="00B3391B">
            <w:pPr>
              <w:rPr>
                <w:rFonts w:ascii="Calibri" w:eastAsia="Aptos" w:hAnsi="Calibri" w:cs="Calibri"/>
                <w:sz w:val="20"/>
                <w:szCs w:val="20"/>
              </w:rPr>
            </w:pPr>
          </w:p>
          <w:p w14:paraId="39CCB5C7" w14:textId="77777777" w:rsidR="00B3391B" w:rsidRPr="000675D1" w:rsidRDefault="00B3391B" w:rsidP="00B3391B">
            <w:pPr>
              <w:rPr>
                <w:rFonts w:ascii="Calibri" w:eastAsia="Aptos" w:hAnsi="Calibri" w:cs="Calibri"/>
                <w:sz w:val="20"/>
                <w:szCs w:val="20"/>
              </w:rPr>
            </w:pPr>
          </w:p>
          <w:p w14:paraId="7D666C87" w14:textId="26D581FB"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70A393E7" w14:textId="77777777" w:rsidTr="00F41E09">
        <w:tc>
          <w:tcPr>
            <w:tcW w:w="1244" w:type="dxa"/>
          </w:tcPr>
          <w:p w14:paraId="0DFD079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Uspostavljen laboratorij za umjetnu inteligenciju i VR za istraživanje i nastavu</w:t>
            </w:r>
          </w:p>
        </w:tc>
        <w:tc>
          <w:tcPr>
            <w:tcW w:w="1244" w:type="dxa"/>
          </w:tcPr>
          <w:p w14:paraId="3F192B62"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uspostava novog laboratorija</w:t>
            </w:r>
          </w:p>
        </w:tc>
        <w:tc>
          <w:tcPr>
            <w:tcW w:w="1243" w:type="dxa"/>
          </w:tcPr>
          <w:p w14:paraId="43A22E49" w14:textId="77777777" w:rsidR="00B3391B" w:rsidRPr="000675D1" w:rsidRDefault="00B3391B" w:rsidP="00B3391B">
            <w:pPr>
              <w:rPr>
                <w:rFonts w:ascii="Calibri" w:eastAsia="Aptos" w:hAnsi="Calibri" w:cs="Calibri"/>
                <w:sz w:val="20"/>
                <w:szCs w:val="20"/>
              </w:rPr>
            </w:pPr>
          </w:p>
          <w:p w14:paraId="3FD67EA3" w14:textId="77777777" w:rsidR="00B3391B" w:rsidRPr="000675D1" w:rsidRDefault="00B3391B" w:rsidP="00B3391B">
            <w:pPr>
              <w:rPr>
                <w:rFonts w:ascii="Calibri" w:eastAsia="Aptos" w:hAnsi="Calibri" w:cs="Calibri"/>
                <w:sz w:val="20"/>
                <w:szCs w:val="20"/>
              </w:rPr>
            </w:pPr>
          </w:p>
          <w:p w14:paraId="22C4FE12"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uspostavljenih laboratorija</w:t>
            </w:r>
          </w:p>
        </w:tc>
        <w:tc>
          <w:tcPr>
            <w:tcW w:w="893" w:type="dxa"/>
          </w:tcPr>
          <w:p w14:paraId="7A53BD9F" w14:textId="77777777" w:rsidR="00B3391B" w:rsidRPr="000675D1" w:rsidRDefault="00B3391B" w:rsidP="00B3391B">
            <w:pPr>
              <w:rPr>
                <w:rFonts w:ascii="Calibri" w:eastAsia="Aptos" w:hAnsi="Calibri" w:cs="Calibri"/>
                <w:sz w:val="20"/>
                <w:szCs w:val="20"/>
              </w:rPr>
            </w:pPr>
          </w:p>
          <w:p w14:paraId="799E68BB" w14:textId="77777777" w:rsidR="00B3391B" w:rsidRPr="000675D1" w:rsidRDefault="00B3391B" w:rsidP="00B3391B">
            <w:pPr>
              <w:rPr>
                <w:rFonts w:ascii="Calibri" w:eastAsia="Aptos" w:hAnsi="Calibri" w:cs="Calibri"/>
                <w:sz w:val="20"/>
                <w:szCs w:val="20"/>
              </w:rPr>
            </w:pPr>
          </w:p>
          <w:p w14:paraId="4D24C465" w14:textId="77777777" w:rsidR="00B3391B" w:rsidRPr="000675D1" w:rsidRDefault="00B3391B" w:rsidP="00B3391B">
            <w:pPr>
              <w:rPr>
                <w:rFonts w:ascii="Calibri" w:eastAsia="Aptos" w:hAnsi="Calibri" w:cs="Calibri"/>
                <w:sz w:val="20"/>
                <w:szCs w:val="20"/>
              </w:rPr>
            </w:pPr>
          </w:p>
          <w:p w14:paraId="168F3747"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66" w:type="dxa"/>
          </w:tcPr>
          <w:p w14:paraId="0F485771" w14:textId="77777777" w:rsidR="00B3391B" w:rsidRPr="000675D1" w:rsidRDefault="00B3391B" w:rsidP="00B3391B">
            <w:pPr>
              <w:rPr>
                <w:rFonts w:ascii="Calibri" w:eastAsia="Aptos" w:hAnsi="Calibri" w:cs="Calibri"/>
                <w:sz w:val="20"/>
                <w:szCs w:val="20"/>
              </w:rPr>
            </w:pPr>
          </w:p>
          <w:p w14:paraId="654F49D0" w14:textId="77777777" w:rsidR="00B3391B" w:rsidRPr="000675D1" w:rsidRDefault="00B3391B" w:rsidP="00B3391B">
            <w:pPr>
              <w:rPr>
                <w:rFonts w:ascii="Calibri" w:eastAsia="Aptos" w:hAnsi="Calibri" w:cs="Calibri"/>
                <w:sz w:val="20"/>
                <w:szCs w:val="20"/>
              </w:rPr>
            </w:pPr>
          </w:p>
          <w:p w14:paraId="2DCFA082"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893" w:type="dxa"/>
          </w:tcPr>
          <w:p w14:paraId="114D5CF1" w14:textId="77777777" w:rsidR="00B3391B" w:rsidRPr="000675D1" w:rsidRDefault="00B3391B" w:rsidP="00B3391B">
            <w:pPr>
              <w:rPr>
                <w:rFonts w:ascii="Calibri" w:eastAsia="Aptos" w:hAnsi="Calibri" w:cs="Calibri"/>
                <w:sz w:val="20"/>
                <w:szCs w:val="20"/>
              </w:rPr>
            </w:pPr>
          </w:p>
          <w:p w14:paraId="5FF3487D" w14:textId="77777777" w:rsidR="00B3391B" w:rsidRPr="000675D1" w:rsidRDefault="00B3391B" w:rsidP="00B3391B">
            <w:pPr>
              <w:rPr>
                <w:rFonts w:ascii="Calibri" w:eastAsia="Aptos" w:hAnsi="Calibri" w:cs="Calibri"/>
                <w:sz w:val="20"/>
                <w:szCs w:val="20"/>
              </w:rPr>
            </w:pPr>
          </w:p>
          <w:p w14:paraId="1330D36E" w14:textId="77777777" w:rsidR="00B3391B" w:rsidRPr="000675D1" w:rsidRDefault="00B3391B" w:rsidP="00B3391B">
            <w:pPr>
              <w:rPr>
                <w:rFonts w:ascii="Calibri" w:eastAsia="Aptos" w:hAnsi="Calibri" w:cs="Calibri"/>
                <w:sz w:val="20"/>
                <w:szCs w:val="20"/>
              </w:rPr>
            </w:pPr>
          </w:p>
          <w:p w14:paraId="532BEBA4" w14:textId="51B677DC"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1</w:t>
            </w:r>
          </w:p>
        </w:tc>
        <w:tc>
          <w:tcPr>
            <w:tcW w:w="893" w:type="dxa"/>
          </w:tcPr>
          <w:p w14:paraId="56FBD3C2" w14:textId="77777777" w:rsidR="00B3391B" w:rsidRPr="000675D1" w:rsidRDefault="00B3391B" w:rsidP="00B3391B">
            <w:pPr>
              <w:rPr>
                <w:rFonts w:ascii="Calibri" w:eastAsia="Aptos" w:hAnsi="Calibri" w:cs="Calibri"/>
                <w:sz w:val="20"/>
                <w:szCs w:val="20"/>
              </w:rPr>
            </w:pPr>
          </w:p>
          <w:p w14:paraId="15F7A9DF" w14:textId="77777777" w:rsidR="00B3391B" w:rsidRPr="000675D1" w:rsidRDefault="00B3391B" w:rsidP="00B3391B">
            <w:pPr>
              <w:rPr>
                <w:rFonts w:ascii="Calibri" w:eastAsia="Aptos" w:hAnsi="Calibri" w:cs="Calibri"/>
                <w:sz w:val="20"/>
                <w:szCs w:val="20"/>
              </w:rPr>
            </w:pPr>
          </w:p>
          <w:p w14:paraId="593C952B" w14:textId="77777777" w:rsidR="00B3391B" w:rsidRPr="000675D1" w:rsidRDefault="00B3391B" w:rsidP="00B3391B">
            <w:pPr>
              <w:rPr>
                <w:rFonts w:ascii="Calibri" w:eastAsia="Aptos" w:hAnsi="Calibri" w:cs="Calibri"/>
                <w:sz w:val="20"/>
                <w:szCs w:val="20"/>
              </w:rPr>
            </w:pPr>
          </w:p>
          <w:p w14:paraId="04338591" w14:textId="6DFC31A2"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c>
          <w:tcPr>
            <w:tcW w:w="893" w:type="dxa"/>
          </w:tcPr>
          <w:p w14:paraId="4797B137" w14:textId="77777777" w:rsidR="00B3391B" w:rsidRPr="000675D1" w:rsidRDefault="00B3391B" w:rsidP="00B3391B">
            <w:pPr>
              <w:rPr>
                <w:rFonts w:ascii="Calibri" w:eastAsia="Aptos" w:hAnsi="Calibri" w:cs="Calibri"/>
                <w:sz w:val="20"/>
                <w:szCs w:val="20"/>
              </w:rPr>
            </w:pPr>
          </w:p>
          <w:p w14:paraId="217664E6" w14:textId="77777777" w:rsidR="00B3391B" w:rsidRPr="000675D1" w:rsidRDefault="00B3391B" w:rsidP="00B3391B">
            <w:pPr>
              <w:rPr>
                <w:rFonts w:ascii="Calibri" w:eastAsia="Aptos" w:hAnsi="Calibri" w:cs="Calibri"/>
                <w:sz w:val="20"/>
                <w:szCs w:val="20"/>
              </w:rPr>
            </w:pPr>
          </w:p>
          <w:p w14:paraId="56097DD5" w14:textId="77777777" w:rsidR="00B3391B" w:rsidRPr="000675D1" w:rsidRDefault="00B3391B" w:rsidP="00B3391B">
            <w:pPr>
              <w:rPr>
                <w:rFonts w:ascii="Calibri" w:eastAsia="Aptos" w:hAnsi="Calibri" w:cs="Calibri"/>
                <w:sz w:val="20"/>
                <w:szCs w:val="20"/>
              </w:rPr>
            </w:pPr>
          </w:p>
          <w:p w14:paraId="452D29A6"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762866D6" w14:textId="77777777" w:rsidTr="00F41E09">
        <w:tc>
          <w:tcPr>
            <w:tcW w:w="1244" w:type="dxa"/>
          </w:tcPr>
          <w:p w14:paraId="4E6DF383"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Uspostavljen novi kolegij</w:t>
            </w:r>
          </w:p>
        </w:tc>
        <w:tc>
          <w:tcPr>
            <w:tcW w:w="1244" w:type="dxa"/>
          </w:tcPr>
          <w:p w14:paraId="6B23C653"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uspostava novog kolegija</w:t>
            </w:r>
          </w:p>
        </w:tc>
        <w:tc>
          <w:tcPr>
            <w:tcW w:w="1243" w:type="dxa"/>
          </w:tcPr>
          <w:p w14:paraId="567C40E8"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uspostavljenih novih kolegija</w:t>
            </w:r>
          </w:p>
        </w:tc>
        <w:tc>
          <w:tcPr>
            <w:tcW w:w="893" w:type="dxa"/>
          </w:tcPr>
          <w:p w14:paraId="77D2EDB4" w14:textId="77777777" w:rsidR="00B3391B" w:rsidRPr="000675D1" w:rsidRDefault="00B3391B" w:rsidP="00B3391B">
            <w:pPr>
              <w:rPr>
                <w:rFonts w:ascii="Calibri" w:eastAsia="Aptos" w:hAnsi="Calibri" w:cs="Calibri"/>
                <w:sz w:val="20"/>
                <w:szCs w:val="20"/>
              </w:rPr>
            </w:pPr>
          </w:p>
          <w:p w14:paraId="71F60208" w14:textId="77777777" w:rsidR="00B3391B" w:rsidRPr="000675D1" w:rsidRDefault="00B3391B" w:rsidP="00B3391B">
            <w:pPr>
              <w:rPr>
                <w:rFonts w:ascii="Calibri" w:eastAsia="Aptos" w:hAnsi="Calibri" w:cs="Calibri"/>
                <w:sz w:val="20"/>
                <w:szCs w:val="20"/>
              </w:rPr>
            </w:pPr>
          </w:p>
          <w:p w14:paraId="05B8DFA0"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66" w:type="dxa"/>
          </w:tcPr>
          <w:p w14:paraId="2067B433" w14:textId="77777777" w:rsidR="00B3391B" w:rsidRPr="000675D1" w:rsidRDefault="00B3391B" w:rsidP="00B3391B">
            <w:pPr>
              <w:rPr>
                <w:rFonts w:ascii="Calibri" w:eastAsia="Aptos" w:hAnsi="Calibri" w:cs="Calibri"/>
                <w:sz w:val="20"/>
                <w:szCs w:val="20"/>
              </w:rPr>
            </w:pPr>
          </w:p>
          <w:p w14:paraId="4578CF6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893" w:type="dxa"/>
          </w:tcPr>
          <w:p w14:paraId="46B9C28A" w14:textId="77777777" w:rsidR="00B3391B" w:rsidRPr="000675D1" w:rsidRDefault="00B3391B" w:rsidP="00B3391B">
            <w:pPr>
              <w:rPr>
                <w:rFonts w:ascii="Calibri" w:eastAsia="Aptos" w:hAnsi="Calibri" w:cs="Calibri"/>
                <w:sz w:val="20"/>
                <w:szCs w:val="20"/>
              </w:rPr>
            </w:pPr>
          </w:p>
          <w:p w14:paraId="5F690857" w14:textId="77777777" w:rsidR="00B3391B" w:rsidRPr="000675D1" w:rsidRDefault="00B3391B" w:rsidP="00B3391B">
            <w:pPr>
              <w:rPr>
                <w:rFonts w:ascii="Calibri" w:eastAsia="Aptos" w:hAnsi="Calibri" w:cs="Calibri"/>
                <w:sz w:val="20"/>
                <w:szCs w:val="20"/>
              </w:rPr>
            </w:pPr>
          </w:p>
          <w:p w14:paraId="5B71D423"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93" w:type="dxa"/>
          </w:tcPr>
          <w:p w14:paraId="38E41716" w14:textId="77777777" w:rsidR="00B3391B" w:rsidRPr="000675D1" w:rsidRDefault="00B3391B" w:rsidP="00B3391B">
            <w:pPr>
              <w:rPr>
                <w:rFonts w:ascii="Calibri" w:eastAsia="Aptos" w:hAnsi="Calibri" w:cs="Calibri"/>
                <w:sz w:val="20"/>
                <w:szCs w:val="20"/>
              </w:rPr>
            </w:pPr>
          </w:p>
          <w:p w14:paraId="21566EB3" w14:textId="77777777" w:rsidR="00B3391B" w:rsidRPr="000675D1" w:rsidRDefault="00B3391B" w:rsidP="00B3391B">
            <w:pPr>
              <w:rPr>
                <w:rFonts w:ascii="Calibri" w:eastAsia="Aptos" w:hAnsi="Calibri" w:cs="Calibri"/>
                <w:sz w:val="20"/>
                <w:szCs w:val="20"/>
              </w:rPr>
            </w:pPr>
          </w:p>
          <w:p w14:paraId="0BE19C5A" w14:textId="15E0E20C"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1</w:t>
            </w:r>
          </w:p>
        </w:tc>
        <w:tc>
          <w:tcPr>
            <w:tcW w:w="893" w:type="dxa"/>
          </w:tcPr>
          <w:p w14:paraId="6937DB92" w14:textId="77777777" w:rsidR="00B3391B" w:rsidRPr="000675D1" w:rsidRDefault="00B3391B" w:rsidP="00B3391B">
            <w:pPr>
              <w:rPr>
                <w:rFonts w:ascii="Calibri" w:eastAsia="Aptos" w:hAnsi="Calibri" w:cs="Calibri"/>
                <w:sz w:val="20"/>
                <w:szCs w:val="20"/>
              </w:rPr>
            </w:pPr>
          </w:p>
          <w:p w14:paraId="1EEF56B1" w14:textId="77777777" w:rsidR="00B3391B" w:rsidRPr="000675D1" w:rsidRDefault="00B3391B" w:rsidP="00B3391B">
            <w:pPr>
              <w:rPr>
                <w:rFonts w:ascii="Calibri" w:eastAsia="Aptos" w:hAnsi="Calibri" w:cs="Calibri"/>
                <w:sz w:val="20"/>
                <w:szCs w:val="20"/>
              </w:rPr>
            </w:pPr>
          </w:p>
          <w:p w14:paraId="5EDD984B" w14:textId="6CCCC956"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bl>
    <w:p w14:paraId="66E378F9" w14:textId="36D446A8" w:rsidR="00B3391B" w:rsidRDefault="00B3391B" w:rsidP="000B29B2">
      <w:pPr>
        <w:tabs>
          <w:tab w:val="left" w:pos="1740"/>
        </w:tabs>
        <w:rPr>
          <w:rFonts w:ascii="Times New Roman" w:hAnsi="Times New Roman" w:cs="Times New Roman"/>
          <w:sz w:val="24"/>
          <w:szCs w:val="24"/>
          <w:highlight w:val="yellow"/>
        </w:rPr>
      </w:pPr>
    </w:p>
    <w:p w14:paraId="08A7716D" w14:textId="77777777" w:rsidR="000675D1" w:rsidRPr="000675D1" w:rsidRDefault="000675D1" w:rsidP="000B29B2">
      <w:pPr>
        <w:tabs>
          <w:tab w:val="left" w:pos="1740"/>
        </w:tabs>
        <w:rPr>
          <w:rFonts w:ascii="Times New Roman" w:hAnsi="Times New Roman" w:cs="Times New Roman"/>
          <w:sz w:val="24"/>
          <w:szCs w:val="24"/>
        </w:rPr>
      </w:pPr>
    </w:p>
    <w:p w14:paraId="0905F09E" w14:textId="77777777" w:rsidR="00B3391B" w:rsidRPr="000675D1" w:rsidRDefault="00B3391B" w:rsidP="00B3391B">
      <w:pPr>
        <w:rPr>
          <w:rFonts w:ascii="Aptos" w:eastAsia="Aptos" w:hAnsi="Aptos" w:cs="Times New Roman"/>
          <w:b/>
          <w:kern w:val="2"/>
          <w14:ligatures w14:val="standardContextual"/>
        </w:rPr>
      </w:pPr>
      <w:r w:rsidRPr="000675D1">
        <w:rPr>
          <w:rFonts w:ascii="Aptos" w:eastAsia="Aptos" w:hAnsi="Aptos" w:cs="Times New Roman"/>
          <w:b/>
          <w:kern w:val="2"/>
          <w14:ligatures w14:val="standardContextual"/>
        </w:rPr>
        <w:t>Analiza parametara površine metalnih prevlaka nanesenih na polimerne tvorevine proizvedene aditivnom tehnologijom pomoću računalnog vida (APPMPPTRV)- NPOO2024-2-Voditeljica Martina Melinščak</w:t>
      </w:r>
    </w:p>
    <w:tbl>
      <w:tblPr>
        <w:tblStyle w:val="TableGrid2"/>
        <w:tblW w:w="0" w:type="auto"/>
        <w:tblLook w:val="04A0" w:firstRow="1" w:lastRow="0" w:firstColumn="1" w:lastColumn="0" w:noHBand="0" w:noVBand="1"/>
      </w:tblPr>
      <w:tblGrid>
        <w:gridCol w:w="1426"/>
        <w:gridCol w:w="1425"/>
        <w:gridCol w:w="1178"/>
        <w:gridCol w:w="1013"/>
        <w:gridCol w:w="981"/>
        <w:gridCol w:w="1013"/>
        <w:gridCol w:w="1013"/>
        <w:gridCol w:w="1013"/>
      </w:tblGrid>
      <w:tr w:rsidR="00B3391B" w:rsidRPr="000675D1" w14:paraId="0512E280" w14:textId="77777777" w:rsidTr="004A66C9">
        <w:tc>
          <w:tcPr>
            <w:tcW w:w="1426" w:type="dxa"/>
            <w:shd w:val="clear" w:color="auto" w:fill="D9D9D9"/>
          </w:tcPr>
          <w:p w14:paraId="43EC821D"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Pokazatelj rezultata</w:t>
            </w:r>
          </w:p>
        </w:tc>
        <w:tc>
          <w:tcPr>
            <w:tcW w:w="1425" w:type="dxa"/>
            <w:shd w:val="clear" w:color="auto" w:fill="D9D9D9"/>
          </w:tcPr>
          <w:p w14:paraId="63486C86"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Definicija</w:t>
            </w:r>
          </w:p>
        </w:tc>
        <w:tc>
          <w:tcPr>
            <w:tcW w:w="1178" w:type="dxa"/>
            <w:shd w:val="clear" w:color="auto" w:fill="D9D9D9"/>
          </w:tcPr>
          <w:p w14:paraId="6C783049"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Jedinica</w:t>
            </w:r>
          </w:p>
        </w:tc>
        <w:tc>
          <w:tcPr>
            <w:tcW w:w="1013" w:type="dxa"/>
            <w:shd w:val="clear" w:color="auto" w:fill="D9D9D9"/>
          </w:tcPr>
          <w:p w14:paraId="59E15807"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Polazna vrijednost</w:t>
            </w:r>
          </w:p>
        </w:tc>
        <w:tc>
          <w:tcPr>
            <w:tcW w:w="981" w:type="dxa"/>
            <w:shd w:val="clear" w:color="auto" w:fill="D9D9D9"/>
          </w:tcPr>
          <w:p w14:paraId="34FAF9F5"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Izvor podataka</w:t>
            </w:r>
          </w:p>
        </w:tc>
        <w:tc>
          <w:tcPr>
            <w:tcW w:w="1013" w:type="dxa"/>
            <w:shd w:val="clear" w:color="auto" w:fill="D9D9D9"/>
          </w:tcPr>
          <w:p w14:paraId="1B53F7AF" w14:textId="6D992F49"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6</w:t>
            </w:r>
            <w:r w:rsidRPr="000675D1">
              <w:rPr>
                <w:rFonts w:ascii="Calibri" w:eastAsia="Aptos" w:hAnsi="Calibri" w:cs="Calibri"/>
                <w:b/>
                <w:bCs/>
                <w:i/>
                <w:iCs/>
                <w:sz w:val="20"/>
                <w:szCs w:val="20"/>
              </w:rPr>
              <w:t>.</w:t>
            </w:r>
          </w:p>
        </w:tc>
        <w:tc>
          <w:tcPr>
            <w:tcW w:w="1013" w:type="dxa"/>
            <w:shd w:val="clear" w:color="auto" w:fill="D9D9D9"/>
          </w:tcPr>
          <w:p w14:paraId="7F51B994" w14:textId="337FA3E5"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7</w:t>
            </w:r>
            <w:r w:rsidRPr="000675D1">
              <w:rPr>
                <w:rFonts w:ascii="Calibri" w:eastAsia="Aptos" w:hAnsi="Calibri" w:cs="Calibri"/>
                <w:b/>
                <w:bCs/>
                <w:i/>
                <w:iCs/>
                <w:sz w:val="20"/>
                <w:szCs w:val="20"/>
              </w:rPr>
              <w:t>.</w:t>
            </w:r>
          </w:p>
        </w:tc>
        <w:tc>
          <w:tcPr>
            <w:tcW w:w="1013" w:type="dxa"/>
            <w:shd w:val="clear" w:color="auto" w:fill="D9D9D9"/>
          </w:tcPr>
          <w:p w14:paraId="7D496E21" w14:textId="3EC270E3"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8</w:t>
            </w:r>
            <w:r w:rsidRPr="000675D1">
              <w:rPr>
                <w:rFonts w:ascii="Calibri" w:eastAsia="Aptos" w:hAnsi="Calibri" w:cs="Calibri"/>
                <w:b/>
                <w:bCs/>
                <w:i/>
                <w:iCs/>
                <w:sz w:val="20"/>
                <w:szCs w:val="20"/>
              </w:rPr>
              <w:t>.</w:t>
            </w:r>
          </w:p>
        </w:tc>
      </w:tr>
      <w:tr w:rsidR="00B3391B" w:rsidRPr="000675D1" w14:paraId="776F774A" w14:textId="77777777" w:rsidTr="004A66C9">
        <w:tc>
          <w:tcPr>
            <w:tcW w:w="1426" w:type="dxa"/>
          </w:tcPr>
          <w:p w14:paraId="4087FB60" w14:textId="57F249C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Objavljen rad</w:t>
            </w:r>
            <w:r w:rsidR="004A66C9" w:rsidRPr="000675D1">
              <w:rPr>
                <w:rFonts w:ascii="Calibri" w:eastAsia="Aptos" w:hAnsi="Calibri" w:cs="Calibri"/>
                <w:sz w:val="20"/>
                <w:szCs w:val="20"/>
              </w:rPr>
              <w:t xml:space="preserve"> </w:t>
            </w:r>
            <w:r w:rsidRPr="000675D1">
              <w:rPr>
                <w:rFonts w:ascii="Calibri" w:eastAsia="Aptos" w:hAnsi="Calibri" w:cs="Calibri"/>
                <w:sz w:val="20"/>
                <w:szCs w:val="20"/>
              </w:rPr>
              <w:t>na konferencijama</w:t>
            </w:r>
          </w:p>
        </w:tc>
        <w:tc>
          <w:tcPr>
            <w:tcW w:w="1425" w:type="dxa"/>
          </w:tcPr>
          <w:p w14:paraId="3BC37887"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 xml:space="preserve">Jedan od ciljeva projekta je objava radova na konferencijama  </w:t>
            </w:r>
          </w:p>
        </w:tc>
        <w:tc>
          <w:tcPr>
            <w:tcW w:w="1178" w:type="dxa"/>
          </w:tcPr>
          <w:p w14:paraId="54F3A70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konferencija na kojima će biti prezentirani rezultati istraživanja</w:t>
            </w:r>
          </w:p>
        </w:tc>
        <w:tc>
          <w:tcPr>
            <w:tcW w:w="1013" w:type="dxa"/>
          </w:tcPr>
          <w:p w14:paraId="225BF5DD" w14:textId="77777777" w:rsidR="00B3391B" w:rsidRPr="000675D1" w:rsidRDefault="00B3391B" w:rsidP="00B3391B">
            <w:pPr>
              <w:rPr>
                <w:rFonts w:ascii="Calibri" w:eastAsia="Aptos" w:hAnsi="Calibri" w:cs="Calibri"/>
                <w:sz w:val="20"/>
                <w:szCs w:val="20"/>
              </w:rPr>
            </w:pPr>
          </w:p>
          <w:p w14:paraId="3CF3E0D9" w14:textId="77777777" w:rsidR="00B3391B" w:rsidRPr="000675D1" w:rsidRDefault="00B3391B" w:rsidP="00B3391B">
            <w:pPr>
              <w:rPr>
                <w:rFonts w:ascii="Calibri" w:eastAsia="Aptos" w:hAnsi="Calibri" w:cs="Calibri"/>
                <w:sz w:val="20"/>
                <w:szCs w:val="20"/>
              </w:rPr>
            </w:pPr>
          </w:p>
          <w:p w14:paraId="7305BC32"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81" w:type="dxa"/>
          </w:tcPr>
          <w:p w14:paraId="3E11C26D"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1013" w:type="dxa"/>
          </w:tcPr>
          <w:p w14:paraId="4A5C979A" w14:textId="77777777" w:rsidR="00B3391B" w:rsidRPr="000675D1" w:rsidRDefault="00B3391B" w:rsidP="00B3391B">
            <w:pPr>
              <w:rPr>
                <w:rFonts w:ascii="Calibri" w:eastAsia="Aptos" w:hAnsi="Calibri" w:cs="Calibri"/>
                <w:sz w:val="20"/>
                <w:szCs w:val="20"/>
              </w:rPr>
            </w:pPr>
          </w:p>
          <w:p w14:paraId="5D30DE23" w14:textId="77777777" w:rsidR="00B3391B" w:rsidRPr="000675D1" w:rsidRDefault="00B3391B" w:rsidP="00B3391B">
            <w:pPr>
              <w:rPr>
                <w:rFonts w:ascii="Calibri" w:eastAsia="Aptos" w:hAnsi="Calibri" w:cs="Calibri"/>
                <w:sz w:val="20"/>
                <w:szCs w:val="20"/>
              </w:rPr>
            </w:pPr>
          </w:p>
          <w:p w14:paraId="36C6D3D6" w14:textId="36D84D62"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1</w:t>
            </w:r>
          </w:p>
        </w:tc>
        <w:tc>
          <w:tcPr>
            <w:tcW w:w="1013" w:type="dxa"/>
          </w:tcPr>
          <w:p w14:paraId="04B97A88" w14:textId="77777777" w:rsidR="00B3391B" w:rsidRPr="000675D1" w:rsidRDefault="00B3391B" w:rsidP="00B3391B">
            <w:pPr>
              <w:rPr>
                <w:rFonts w:ascii="Calibri" w:eastAsia="Aptos" w:hAnsi="Calibri" w:cs="Calibri"/>
                <w:sz w:val="20"/>
                <w:szCs w:val="20"/>
              </w:rPr>
            </w:pPr>
          </w:p>
          <w:p w14:paraId="5A9E7950" w14:textId="77777777" w:rsidR="00B3391B" w:rsidRPr="000675D1" w:rsidRDefault="00B3391B" w:rsidP="00B3391B">
            <w:pPr>
              <w:rPr>
                <w:rFonts w:ascii="Calibri" w:eastAsia="Aptos" w:hAnsi="Calibri" w:cs="Calibri"/>
                <w:sz w:val="20"/>
                <w:szCs w:val="20"/>
              </w:rPr>
            </w:pPr>
          </w:p>
          <w:p w14:paraId="0CA0DDF6"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1013" w:type="dxa"/>
          </w:tcPr>
          <w:p w14:paraId="126FEF6D" w14:textId="77777777" w:rsidR="00B3391B" w:rsidRPr="000675D1" w:rsidRDefault="00B3391B" w:rsidP="00B3391B">
            <w:pPr>
              <w:rPr>
                <w:rFonts w:ascii="Calibri" w:eastAsia="Aptos" w:hAnsi="Calibri" w:cs="Calibri"/>
                <w:sz w:val="20"/>
                <w:szCs w:val="20"/>
              </w:rPr>
            </w:pPr>
          </w:p>
          <w:p w14:paraId="6B40DFE4" w14:textId="77777777" w:rsidR="00B3391B" w:rsidRPr="000675D1" w:rsidRDefault="00B3391B" w:rsidP="00B3391B">
            <w:pPr>
              <w:rPr>
                <w:rFonts w:ascii="Calibri" w:eastAsia="Aptos" w:hAnsi="Calibri" w:cs="Calibri"/>
                <w:sz w:val="20"/>
                <w:szCs w:val="20"/>
              </w:rPr>
            </w:pPr>
          </w:p>
          <w:p w14:paraId="32DA2FFB" w14:textId="3AACA28E"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55853F0D" w14:textId="77777777" w:rsidTr="004A66C9">
        <w:tc>
          <w:tcPr>
            <w:tcW w:w="1426" w:type="dxa"/>
          </w:tcPr>
          <w:p w14:paraId="0A403A30"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 xml:space="preserve">Nabavljena oprema za istraživanje </w:t>
            </w:r>
          </w:p>
        </w:tc>
        <w:tc>
          <w:tcPr>
            <w:tcW w:w="1425" w:type="dxa"/>
          </w:tcPr>
          <w:p w14:paraId="5D04F0EB"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 xml:space="preserve">Jedan od ciljeva projekta je nabava opreme  </w:t>
            </w:r>
          </w:p>
        </w:tc>
        <w:tc>
          <w:tcPr>
            <w:tcW w:w="1178" w:type="dxa"/>
          </w:tcPr>
          <w:p w14:paraId="219B4B07" w14:textId="77777777" w:rsidR="00B3391B" w:rsidRPr="000675D1" w:rsidRDefault="00B3391B" w:rsidP="00B3391B">
            <w:pPr>
              <w:rPr>
                <w:rFonts w:ascii="Calibri" w:eastAsia="Aptos" w:hAnsi="Calibri" w:cs="Calibri"/>
                <w:sz w:val="20"/>
                <w:szCs w:val="20"/>
              </w:rPr>
            </w:pPr>
          </w:p>
          <w:p w14:paraId="5D9A155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novo nabavljenih strojeva i uređaja</w:t>
            </w:r>
          </w:p>
        </w:tc>
        <w:tc>
          <w:tcPr>
            <w:tcW w:w="1013" w:type="dxa"/>
          </w:tcPr>
          <w:p w14:paraId="7B31CDF2" w14:textId="77777777" w:rsidR="00B3391B" w:rsidRPr="000675D1" w:rsidRDefault="00B3391B" w:rsidP="00B3391B">
            <w:pPr>
              <w:rPr>
                <w:rFonts w:ascii="Calibri" w:eastAsia="Aptos" w:hAnsi="Calibri" w:cs="Calibri"/>
                <w:sz w:val="20"/>
                <w:szCs w:val="20"/>
              </w:rPr>
            </w:pPr>
          </w:p>
          <w:p w14:paraId="40B6BC38" w14:textId="77777777" w:rsidR="00B3391B" w:rsidRPr="000675D1" w:rsidRDefault="00B3391B" w:rsidP="00B3391B">
            <w:pPr>
              <w:rPr>
                <w:rFonts w:ascii="Calibri" w:eastAsia="Aptos" w:hAnsi="Calibri" w:cs="Calibri"/>
                <w:sz w:val="20"/>
                <w:szCs w:val="20"/>
              </w:rPr>
            </w:pPr>
          </w:p>
          <w:p w14:paraId="3D5F7B33"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81" w:type="dxa"/>
          </w:tcPr>
          <w:p w14:paraId="1306189D" w14:textId="77777777" w:rsidR="00B3391B" w:rsidRPr="000675D1" w:rsidRDefault="00B3391B" w:rsidP="00B3391B">
            <w:pPr>
              <w:rPr>
                <w:rFonts w:ascii="Calibri" w:eastAsia="Aptos" w:hAnsi="Calibri" w:cs="Calibri"/>
                <w:sz w:val="20"/>
                <w:szCs w:val="20"/>
              </w:rPr>
            </w:pPr>
          </w:p>
          <w:p w14:paraId="6BEB04A4"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1013" w:type="dxa"/>
          </w:tcPr>
          <w:p w14:paraId="321DFDF7" w14:textId="77777777" w:rsidR="00B3391B" w:rsidRPr="000675D1" w:rsidRDefault="00B3391B" w:rsidP="00B3391B">
            <w:pPr>
              <w:rPr>
                <w:rFonts w:ascii="Calibri" w:eastAsia="Aptos" w:hAnsi="Calibri" w:cs="Calibri"/>
                <w:sz w:val="20"/>
                <w:szCs w:val="20"/>
              </w:rPr>
            </w:pPr>
          </w:p>
          <w:p w14:paraId="43A4C645" w14:textId="77777777" w:rsidR="00B3391B" w:rsidRPr="000675D1" w:rsidRDefault="00B3391B" w:rsidP="00B3391B">
            <w:pPr>
              <w:rPr>
                <w:rFonts w:ascii="Calibri" w:eastAsia="Aptos" w:hAnsi="Calibri" w:cs="Calibri"/>
                <w:sz w:val="20"/>
                <w:szCs w:val="20"/>
              </w:rPr>
            </w:pPr>
          </w:p>
          <w:p w14:paraId="2357213B" w14:textId="6AFB915A"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1</w:t>
            </w:r>
          </w:p>
        </w:tc>
        <w:tc>
          <w:tcPr>
            <w:tcW w:w="1013" w:type="dxa"/>
          </w:tcPr>
          <w:p w14:paraId="60A297F1" w14:textId="77777777" w:rsidR="00B3391B" w:rsidRPr="000675D1" w:rsidRDefault="00B3391B" w:rsidP="00B3391B">
            <w:pPr>
              <w:rPr>
                <w:rFonts w:ascii="Calibri" w:eastAsia="Aptos" w:hAnsi="Calibri" w:cs="Calibri"/>
                <w:sz w:val="20"/>
                <w:szCs w:val="20"/>
              </w:rPr>
            </w:pPr>
          </w:p>
          <w:p w14:paraId="58ABEBA4" w14:textId="77777777" w:rsidR="00B3391B" w:rsidRPr="000675D1" w:rsidRDefault="00B3391B" w:rsidP="00B3391B">
            <w:pPr>
              <w:rPr>
                <w:rFonts w:ascii="Calibri" w:eastAsia="Aptos" w:hAnsi="Calibri" w:cs="Calibri"/>
                <w:sz w:val="20"/>
                <w:szCs w:val="20"/>
              </w:rPr>
            </w:pPr>
          </w:p>
          <w:p w14:paraId="567BCC6B" w14:textId="4A3E3482"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3</w:t>
            </w:r>
          </w:p>
        </w:tc>
        <w:tc>
          <w:tcPr>
            <w:tcW w:w="1013" w:type="dxa"/>
          </w:tcPr>
          <w:p w14:paraId="665DF68A" w14:textId="77777777" w:rsidR="00B3391B" w:rsidRPr="000675D1" w:rsidRDefault="00B3391B" w:rsidP="00B3391B">
            <w:pPr>
              <w:rPr>
                <w:rFonts w:ascii="Calibri" w:eastAsia="Aptos" w:hAnsi="Calibri" w:cs="Calibri"/>
                <w:sz w:val="20"/>
                <w:szCs w:val="20"/>
              </w:rPr>
            </w:pPr>
          </w:p>
          <w:p w14:paraId="3DC80BE3" w14:textId="77777777" w:rsidR="00B3391B" w:rsidRPr="000675D1" w:rsidRDefault="00B3391B" w:rsidP="00B3391B">
            <w:pPr>
              <w:rPr>
                <w:rFonts w:ascii="Calibri" w:eastAsia="Aptos" w:hAnsi="Calibri" w:cs="Calibri"/>
                <w:sz w:val="20"/>
                <w:szCs w:val="20"/>
              </w:rPr>
            </w:pPr>
          </w:p>
          <w:p w14:paraId="3E7CD1B1" w14:textId="47871D40"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17C9B8FC" w14:textId="77777777" w:rsidTr="004A66C9">
        <w:tc>
          <w:tcPr>
            <w:tcW w:w="1426" w:type="dxa"/>
          </w:tcPr>
          <w:p w14:paraId="73D0C80F" w14:textId="2026AD5F"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Objavljen</w:t>
            </w:r>
            <w:r w:rsidR="004A66C9" w:rsidRPr="000675D1">
              <w:rPr>
                <w:rFonts w:ascii="Calibri" w:eastAsia="Aptos" w:hAnsi="Calibri" w:cs="Calibri"/>
                <w:sz w:val="20"/>
                <w:szCs w:val="20"/>
              </w:rPr>
              <w:t xml:space="preserve"> </w:t>
            </w:r>
            <w:r w:rsidRPr="000675D1">
              <w:rPr>
                <w:rFonts w:ascii="Calibri" w:eastAsia="Aptos" w:hAnsi="Calibri" w:cs="Calibri"/>
                <w:sz w:val="20"/>
                <w:szCs w:val="20"/>
              </w:rPr>
              <w:t>znanstven</w:t>
            </w:r>
            <w:r w:rsidR="004A66C9" w:rsidRPr="000675D1">
              <w:rPr>
                <w:rFonts w:ascii="Calibri" w:eastAsia="Aptos" w:hAnsi="Calibri" w:cs="Calibri"/>
                <w:sz w:val="20"/>
                <w:szCs w:val="20"/>
              </w:rPr>
              <w:t>i</w:t>
            </w:r>
            <w:r w:rsidRPr="000675D1">
              <w:rPr>
                <w:rFonts w:ascii="Calibri" w:eastAsia="Aptos" w:hAnsi="Calibri" w:cs="Calibri"/>
                <w:sz w:val="20"/>
                <w:szCs w:val="20"/>
              </w:rPr>
              <w:t xml:space="preserve"> rad</w:t>
            </w:r>
          </w:p>
        </w:tc>
        <w:tc>
          <w:tcPr>
            <w:tcW w:w="1425" w:type="dxa"/>
          </w:tcPr>
          <w:p w14:paraId="2B97EEB2"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 xml:space="preserve">Jedan od ciljeva projekta je objava znanstvenih radova </w:t>
            </w:r>
          </w:p>
        </w:tc>
        <w:tc>
          <w:tcPr>
            <w:tcW w:w="1178" w:type="dxa"/>
          </w:tcPr>
          <w:p w14:paraId="7EACF741" w14:textId="77777777" w:rsidR="00B3391B" w:rsidRPr="000675D1" w:rsidRDefault="00B3391B" w:rsidP="00B3391B">
            <w:pPr>
              <w:rPr>
                <w:rFonts w:ascii="Calibri" w:eastAsia="Aptos" w:hAnsi="Calibri" w:cs="Calibri"/>
                <w:sz w:val="20"/>
                <w:szCs w:val="20"/>
              </w:rPr>
            </w:pPr>
          </w:p>
          <w:p w14:paraId="4C967B96"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novo objavljenih znanstvenih članaka</w:t>
            </w:r>
          </w:p>
        </w:tc>
        <w:tc>
          <w:tcPr>
            <w:tcW w:w="1013" w:type="dxa"/>
          </w:tcPr>
          <w:p w14:paraId="441016D0" w14:textId="77777777" w:rsidR="00B3391B" w:rsidRPr="000675D1" w:rsidRDefault="00B3391B" w:rsidP="00B3391B">
            <w:pPr>
              <w:rPr>
                <w:rFonts w:ascii="Calibri" w:eastAsia="Aptos" w:hAnsi="Calibri" w:cs="Calibri"/>
                <w:sz w:val="20"/>
                <w:szCs w:val="20"/>
              </w:rPr>
            </w:pPr>
          </w:p>
          <w:p w14:paraId="384803ED" w14:textId="77777777" w:rsidR="00B3391B" w:rsidRPr="000675D1" w:rsidRDefault="00B3391B" w:rsidP="00B3391B">
            <w:pPr>
              <w:rPr>
                <w:rFonts w:ascii="Calibri" w:eastAsia="Aptos" w:hAnsi="Calibri" w:cs="Calibri"/>
                <w:sz w:val="20"/>
                <w:szCs w:val="20"/>
              </w:rPr>
            </w:pPr>
          </w:p>
          <w:p w14:paraId="3DCB772F"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81" w:type="dxa"/>
          </w:tcPr>
          <w:p w14:paraId="41A828FB" w14:textId="77777777" w:rsidR="00B3391B" w:rsidRPr="000675D1" w:rsidRDefault="00B3391B" w:rsidP="00B3391B">
            <w:pPr>
              <w:rPr>
                <w:rFonts w:ascii="Calibri" w:eastAsia="Aptos" w:hAnsi="Calibri" w:cs="Calibri"/>
                <w:sz w:val="20"/>
                <w:szCs w:val="20"/>
              </w:rPr>
            </w:pPr>
          </w:p>
          <w:p w14:paraId="6B38F607"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1013" w:type="dxa"/>
          </w:tcPr>
          <w:p w14:paraId="03436A60" w14:textId="77777777" w:rsidR="00B3391B" w:rsidRPr="000675D1" w:rsidRDefault="00B3391B" w:rsidP="00B3391B">
            <w:pPr>
              <w:rPr>
                <w:rFonts w:ascii="Calibri" w:eastAsia="Aptos" w:hAnsi="Calibri" w:cs="Calibri"/>
                <w:sz w:val="20"/>
                <w:szCs w:val="20"/>
              </w:rPr>
            </w:pPr>
          </w:p>
          <w:p w14:paraId="4C5493DB" w14:textId="77777777" w:rsidR="00B3391B" w:rsidRPr="000675D1" w:rsidRDefault="00B3391B" w:rsidP="00B3391B">
            <w:pPr>
              <w:rPr>
                <w:rFonts w:ascii="Calibri" w:eastAsia="Aptos" w:hAnsi="Calibri" w:cs="Calibri"/>
                <w:sz w:val="20"/>
                <w:szCs w:val="20"/>
              </w:rPr>
            </w:pPr>
          </w:p>
          <w:p w14:paraId="63B90E21"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1013" w:type="dxa"/>
          </w:tcPr>
          <w:p w14:paraId="4D5FE31A" w14:textId="77777777" w:rsidR="00B3391B" w:rsidRPr="000675D1" w:rsidRDefault="00B3391B" w:rsidP="00B3391B">
            <w:pPr>
              <w:rPr>
                <w:rFonts w:ascii="Calibri" w:eastAsia="Aptos" w:hAnsi="Calibri" w:cs="Calibri"/>
                <w:sz w:val="20"/>
                <w:szCs w:val="20"/>
              </w:rPr>
            </w:pPr>
          </w:p>
          <w:p w14:paraId="7298317C" w14:textId="77777777" w:rsidR="00B3391B" w:rsidRPr="000675D1" w:rsidRDefault="00B3391B" w:rsidP="00B3391B">
            <w:pPr>
              <w:rPr>
                <w:rFonts w:ascii="Calibri" w:eastAsia="Aptos" w:hAnsi="Calibri" w:cs="Calibri"/>
                <w:sz w:val="20"/>
                <w:szCs w:val="20"/>
              </w:rPr>
            </w:pPr>
          </w:p>
          <w:p w14:paraId="53AF6878" w14:textId="56DF11CA"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2</w:t>
            </w:r>
          </w:p>
        </w:tc>
        <w:tc>
          <w:tcPr>
            <w:tcW w:w="1013" w:type="dxa"/>
          </w:tcPr>
          <w:p w14:paraId="0B479857" w14:textId="77777777" w:rsidR="00B3391B" w:rsidRPr="000675D1" w:rsidRDefault="00B3391B" w:rsidP="00B3391B">
            <w:pPr>
              <w:rPr>
                <w:rFonts w:ascii="Calibri" w:eastAsia="Aptos" w:hAnsi="Calibri" w:cs="Calibri"/>
                <w:sz w:val="20"/>
                <w:szCs w:val="20"/>
              </w:rPr>
            </w:pPr>
          </w:p>
          <w:p w14:paraId="54AC05CA" w14:textId="77777777" w:rsidR="00B3391B" w:rsidRPr="000675D1" w:rsidRDefault="00B3391B" w:rsidP="00B3391B">
            <w:pPr>
              <w:rPr>
                <w:rFonts w:ascii="Calibri" w:eastAsia="Aptos" w:hAnsi="Calibri" w:cs="Calibri"/>
                <w:sz w:val="20"/>
                <w:szCs w:val="20"/>
              </w:rPr>
            </w:pPr>
          </w:p>
          <w:p w14:paraId="6666FB76" w14:textId="77AB6E9B"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443570C5" w14:textId="77777777" w:rsidTr="004A66C9">
        <w:tc>
          <w:tcPr>
            <w:tcW w:w="1426" w:type="dxa"/>
          </w:tcPr>
          <w:p w14:paraId="71BFB955" w14:textId="73920706"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Održan</w:t>
            </w:r>
            <w:r w:rsidR="004A66C9" w:rsidRPr="000675D1">
              <w:rPr>
                <w:rFonts w:ascii="Calibri" w:eastAsia="Aptos" w:hAnsi="Calibri" w:cs="Calibri"/>
                <w:sz w:val="20"/>
                <w:szCs w:val="20"/>
              </w:rPr>
              <w:t>a</w:t>
            </w:r>
            <w:r w:rsidRPr="000675D1">
              <w:rPr>
                <w:rFonts w:ascii="Calibri" w:eastAsia="Aptos" w:hAnsi="Calibri" w:cs="Calibri"/>
                <w:sz w:val="20"/>
                <w:szCs w:val="20"/>
              </w:rPr>
              <w:t xml:space="preserve"> radionic</w:t>
            </w:r>
            <w:r w:rsidR="004A66C9" w:rsidRPr="000675D1">
              <w:rPr>
                <w:rFonts w:ascii="Calibri" w:eastAsia="Aptos" w:hAnsi="Calibri" w:cs="Calibri"/>
                <w:sz w:val="20"/>
                <w:szCs w:val="20"/>
              </w:rPr>
              <w:t>a</w:t>
            </w:r>
            <w:r w:rsidRPr="000675D1">
              <w:rPr>
                <w:rFonts w:ascii="Calibri" w:eastAsia="Aptos" w:hAnsi="Calibri" w:cs="Calibri"/>
                <w:sz w:val="20"/>
                <w:szCs w:val="20"/>
              </w:rPr>
              <w:t xml:space="preserve"> za studente</w:t>
            </w:r>
          </w:p>
        </w:tc>
        <w:tc>
          <w:tcPr>
            <w:tcW w:w="1425" w:type="dxa"/>
          </w:tcPr>
          <w:p w14:paraId="6335EBEF"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je  održavanje radionica za studente</w:t>
            </w:r>
          </w:p>
        </w:tc>
        <w:tc>
          <w:tcPr>
            <w:tcW w:w="1178" w:type="dxa"/>
          </w:tcPr>
          <w:p w14:paraId="26A92BFB"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radionica za studente</w:t>
            </w:r>
          </w:p>
        </w:tc>
        <w:tc>
          <w:tcPr>
            <w:tcW w:w="1013" w:type="dxa"/>
          </w:tcPr>
          <w:p w14:paraId="43091533" w14:textId="77777777" w:rsidR="00B3391B" w:rsidRPr="000675D1" w:rsidRDefault="00B3391B" w:rsidP="00B3391B">
            <w:pPr>
              <w:rPr>
                <w:rFonts w:ascii="Calibri" w:eastAsia="Aptos" w:hAnsi="Calibri" w:cs="Calibri"/>
                <w:sz w:val="20"/>
                <w:szCs w:val="20"/>
              </w:rPr>
            </w:pPr>
          </w:p>
          <w:p w14:paraId="4E7F1746" w14:textId="77777777" w:rsidR="00B3391B" w:rsidRPr="000675D1" w:rsidRDefault="00B3391B" w:rsidP="00B3391B">
            <w:pPr>
              <w:rPr>
                <w:rFonts w:ascii="Calibri" w:eastAsia="Aptos" w:hAnsi="Calibri" w:cs="Calibri"/>
                <w:sz w:val="20"/>
                <w:szCs w:val="20"/>
              </w:rPr>
            </w:pPr>
          </w:p>
          <w:p w14:paraId="7CACB8C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81" w:type="dxa"/>
          </w:tcPr>
          <w:p w14:paraId="0939E77E"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1013" w:type="dxa"/>
          </w:tcPr>
          <w:p w14:paraId="0D72729E" w14:textId="77777777" w:rsidR="00B3391B" w:rsidRPr="000675D1" w:rsidRDefault="00B3391B" w:rsidP="00B3391B">
            <w:pPr>
              <w:rPr>
                <w:rFonts w:ascii="Calibri" w:eastAsia="Aptos" w:hAnsi="Calibri" w:cs="Calibri"/>
                <w:sz w:val="20"/>
                <w:szCs w:val="20"/>
              </w:rPr>
            </w:pPr>
          </w:p>
          <w:p w14:paraId="7AA3C075" w14:textId="77777777" w:rsidR="00B3391B" w:rsidRPr="000675D1" w:rsidRDefault="00B3391B" w:rsidP="00B3391B">
            <w:pPr>
              <w:rPr>
                <w:rFonts w:ascii="Calibri" w:eastAsia="Aptos" w:hAnsi="Calibri" w:cs="Calibri"/>
                <w:sz w:val="20"/>
                <w:szCs w:val="20"/>
              </w:rPr>
            </w:pPr>
          </w:p>
          <w:p w14:paraId="771B3705" w14:textId="77777777" w:rsidR="00B3391B" w:rsidRPr="000675D1" w:rsidRDefault="00B3391B" w:rsidP="00B3391B">
            <w:pPr>
              <w:rPr>
                <w:rFonts w:ascii="Calibri" w:eastAsia="Aptos" w:hAnsi="Calibri" w:cs="Calibri"/>
                <w:sz w:val="20"/>
                <w:szCs w:val="20"/>
              </w:rPr>
            </w:pPr>
          </w:p>
          <w:p w14:paraId="6A1AB805" w14:textId="421F10CE"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1</w:t>
            </w:r>
          </w:p>
        </w:tc>
        <w:tc>
          <w:tcPr>
            <w:tcW w:w="1013" w:type="dxa"/>
          </w:tcPr>
          <w:p w14:paraId="1E1285BD" w14:textId="77777777" w:rsidR="00B3391B" w:rsidRPr="000675D1" w:rsidRDefault="00B3391B" w:rsidP="00B3391B">
            <w:pPr>
              <w:rPr>
                <w:rFonts w:ascii="Calibri" w:eastAsia="Aptos" w:hAnsi="Calibri" w:cs="Calibri"/>
                <w:sz w:val="20"/>
                <w:szCs w:val="20"/>
              </w:rPr>
            </w:pPr>
          </w:p>
          <w:p w14:paraId="47A1690B" w14:textId="77777777" w:rsidR="00B3391B" w:rsidRPr="000675D1" w:rsidRDefault="00B3391B" w:rsidP="00B3391B">
            <w:pPr>
              <w:rPr>
                <w:rFonts w:ascii="Calibri" w:eastAsia="Aptos" w:hAnsi="Calibri" w:cs="Calibri"/>
                <w:sz w:val="20"/>
                <w:szCs w:val="20"/>
              </w:rPr>
            </w:pPr>
          </w:p>
          <w:p w14:paraId="1647AC7B" w14:textId="77777777" w:rsidR="00B3391B" w:rsidRPr="000675D1" w:rsidRDefault="00B3391B" w:rsidP="00B3391B">
            <w:pPr>
              <w:rPr>
                <w:rFonts w:ascii="Calibri" w:eastAsia="Aptos" w:hAnsi="Calibri" w:cs="Calibri"/>
                <w:sz w:val="20"/>
                <w:szCs w:val="20"/>
              </w:rPr>
            </w:pPr>
          </w:p>
          <w:p w14:paraId="56B0AA3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1013" w:type="dxa"/>
          </w:tcPr>
          <w:p w14:paraId="527F27BE" w14:textId="77777777" w:rsidR="00B3391B" w:rsidRPr="000675D1" w:rsidRDefault="00B3391B" w:rsidP="00B3391B">
            <w:pPr>
              <w:rPr>
                <w:rFonts w:ascii="Calibri" w:eastAsia="Aptos" w:hAnsi="Calibri" w:cs="Calibri"/>
                <w:sz w:val="20"/>
                <w:szCs w:val="20"/>
              </w:rPr>
            </w:pPr>
          </w:p>
          <w:p w14:paraId="73249876" w14:textId="77777777" w:rsidR="00B3391B" w:rsidRPr="000675D1" w:rsidRDefault="00B3391B" w:rsidP="00B3391B">
            <w:pPr>
              <w:rPr>
                <w:rFonts w:ascii="Calibri" w:eastAsia="Aptos" w:hAnsi="Calibri" w:cs="Calibri"/>
                <w:sz w:val="20"/>
                <w:szCs w:val="20"/>
              </w:rPr>
            </w:pPr>
          </w:p>
          <w:p w14:paraId="5DF9CB0B" w14:textId="77777777" w:rsidR="00B3391B" w:rsidRPr="000675D1" w:rsidRDefault="00B3391B" w:rsidP="00B3391B">
            <w:pPr>
              <w:rPr>
                <w:rFonts w:ascii="Calibri" w:eastAsia="Aptos" w:hAnsi="Calibri" w:cs="Calibri"/>
                <w:sz w:val="20"/>
                <w:szCs w:val="20"/>
              </w:rPr>
            </w:pPr>
          </w:p>
          <w:p w14:paraId="52EF5FA7" w14:textId="3EA65C60"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bl>
    <w:p w14:paraId="51340D02" w14:textId="77777777" w:rsidR="00B3391B" w:rsidRPr="000675D1" w:rsidRDefault="00B3391B" w:rsidP="00B3391B">
      <w:pPr>
        <w:rPr>
          <w:rFonts w:ascii="Aptos" w:eastAsia="Aptos" w:hAnsi="Aptos" w:cs="Times New Roman"/>
          <w:b/>
          <w:kern w:val="2"/>
          <w14:ligatures w14:val="standardContextual"/>
        </w:rPr>
      </w:pPr>
    </w:p>
    <w:p w14:paraId="5A6969A9" w14:textId="77777777" w:rsidR="00B3391B" w:rsidRPr="00D514D7" w:rsidRDefault="00B3391B" w:rsidP="00B3391B">
      <w:pPr>
        <w:rPr>
          <w:rFonts w:ascii="Aptos" w:eastAsia="Aptos" w:hAnsi="Aptos" w:cs="Times New Roman"/>
          <w:b/>
          <w:kern w:val="2"/>
          <w:highlight w:val="yellow"/>
          <w14:ligatures w14:val="standardContextual"/>
        </w:rPr>
      </w:pPr>
    </w:p>
    <w:p w14:paraId="1066C4E3" w14:textId="77777777" w:rsidR="00B3391B" w:rsidRPr="000675D1" w:rsidRDefault="00B3391B" w:rsidP="00B3391B">
      <w:pPr>
        <w:rPr>
          <w:rFonts w:ascii="Aptos" w:eastAsia="Aptos" w:hAnsi="Aptos" w:cs="Times New Roman"/>
          <w:b/>
          <w:kern w:val="2"/>
          <w14:ligatures w14:val="standardContextual"/>
        </w:rPr>
      </w:pPr>
      <w:r w:rsidRPr="000675D1">
        <w:rPr>
          <w:rFonts w:ascii="Aptos" w:eastAsia="Aptos" w:hAnsi="Aptos" w:cs="Times New Roman"/>
          <w:b/>
          <w:kern w:val="2"/>
          <w14:ligatures w14:val="standardContextual"/>
        </w:rPr>
        <w:lastRenderedPageBreak/>
        <w:t>Mreža inovacija: predikcija, digitalizacija i praćenje rada električnih sustava- NPOO2024-3 – Voditelj Stjepan Tvorić</w:t>
      </w:r>
    </w:p>
    <w:tbl>
      <w:tblPr>
        <w:tblStyle w:val="TableGrid3"/>
        <w:tblW w:w="0" w:type="auto"/>
        <w:tblLook w:val="04A0" w:firstRow="1" w:lastRow="0" w:firstColumn="1" w:lastColumn="0" w:noHBand="0" w:noVBand="1"/>
      </w:tblPr>
      <w:tblGrid>
        <w:gridCol w:w="1220"/>
        <w:gridCol w:w="1366"/>
        <w:gridCol w:w="1324"/>
        <w:gridCol w:w="1037"/>
        <w:gridCol w:w="1004"/>
        <w:gridCol w:w="1037"/>
        <w:gridCol w:w="1037"/>
        <w:gridCol w:w="1037"/>
      </w:tblGrid>
      <w:tr w:rsidR="00B3391B" w:rsidRPr="000675D1" w14:paraId="7269D015" w14:textId="77777777" w:rsidTr="00B3391B">
        <w:tc>
          <w:tcPr>
            <w:tcW w:w="1093" w:type="dxa"/>
            <w:shd w:val="clear" w:color="auto" w:fill="D9D9D9"/>
          </w:tcPr>
          <w:p w14:paraId="519BF5D5"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Pokazatelj rezultata</w:t>
            </w:r>
          </w:p>
        </w:tc>
        <w:tc>
          <w:tcPr>
            <w:tcW w:w="1221" w:type="dxa"/>
            <w:shd w:val="clear" w:color="auto" w:fill="D9D9D9"/>
          </w:tcPr>
          <w:p w14:paraId="6732BD26"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Definicija</w:t>
            </w:r>
          </w:p>
        </w:tc>
        <w:tc>
          <w:tcPr>
            <w:tcW w:w="1184" w:type="dxa"/>
            <w:shd w:val="clear" w:color="auto" w:fill="D9D9D9"/>
          </w:tcPr>
          <w:p w14:paraId="208F53AB"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Jedinica</w:t>
            </w:r>
          </w:p>
        </w:tc>
        <w:tc>
          <w:tcPr>
            <w:tcW w:w="932" w:type="dxa"/>
            <w:shd w:val="clear" w:color="auto" w:fill="D9D9D9"/>
          </w:tcPr>
          <w:p w14:paraId="35897A13"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Polazna vrijednost</w:t>
            </w:r>
          </w:p>
        </w:tc>
        <w:tc>
          <w:tcPr>
            <w:tcW w:w="904" w:type="dxa"/>
            <w:shd w:val="clear" w:color="auto" w:fill="D9D9D9"/>
          </w:tcPr>
          <w:p w14:paraId="761CF228"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Izvor podataka</w:t>
            </w:r>
          </w:p>
        </w:tc>
        <w:tc>
          <w:tcPr>
            <w:tcW w:w="932" w:type="dxa"/>
            <w:shd w:val="clear" w:color="auto" w:fill="D9D9D9"/>
          </w:tcPr>
          <w:p w14:paraId="4F82DEC4" w14:textId="522286E1"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6</w:t>
            </w:r>
            <w:r w:rsidRPr="000675D1">
              <w:rPr>
                <w:rFonts w:ascii="Calibri" w:eastAsia="Aptos" w:hAnsi="Calibri" w:cs="Calibri"/>
                <w:b/>
                <w:bCs/>
                <w:i/>
                <w:iCs/>
                <w:sz w:val="20"/>
                <w:szCs w:val="20"/>
              </w:rPr>
              <w:t>.</w:t>
            </w:r>
          </w:p>
        </w:tc>
        <w:tc>
          <w:tcPr>
            <w:tcW w:w="932" w:type="dxa"/>
            <w:shd w:val="clear" w:color="auto" w:fill="D9D9D9"/>
          </w:tcPr>
          <w:p w14:paraId="6AA8F751" w14:textId="5A93EBCE"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7</w:t>
            </w:r>
            <w:r w:rsidRPr="000675D1">
              <w:rPr>
                <w:rFonts w:ascii="Calibri" w:eastAsia="Aptos" w:hAnsi="Calibri" w:cs="Calibri"/>
                <w:b/>
                <w:bCs/>
                <w:i/>
                <w:iCs/>
                <w:sz w:val="20"/>
                <w:szCs w:val="20"/>
              </w:rPr>
              <w:t>.</w:t>
            </w:r>
          </w:p>
        </w:tc>
        <w:tc>
          <w:tcPr>
            <w:tcW w:w="932" w:type="dxa"/>
            <w:shd w:val="clear" w:color="auto" w:fill="D9D9D9"/>
          </w:tcPr>
          <w:p w14:paraId="6F24D0C4" w14:textId="2011ECFA"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8</w:t>
            </w:r>
            <w:r w:rsidRPr="000675D1">
              <w:rPr>
                <w:rFonts w:ascii="Calibri" w:eastAsia="Aptos" w:hAnsi="Calibri" w:cs="Calibri"/>
                <w:b/>
                <w:bCs/>
                <w:i/>
                <w:iCs/>
                <w:sz w:val="20"/>
                <w:szCs w:val="20"/>
              </w:rPr>
              <w:t>.</w:t>
            </w:r>
          </w:p>
        </w:tc>
      </w:tr>
      <w:tr w:rsidR="00B3391B" w:rsidRPr="000675D1" w14:paraId="0C2504DE" w14:textId="77777777" w:rsidTr="00F41E09">
        <w:tc>
          <w:tcPr>
            <w:tcW w:w="1093" w:type="dxa"/>
          </w:tcPr>
          <w:p w14:paraId="6060B096"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Izrađen dijagnostički pult na kojem je moguće simulirati kvarove u realnim uvjetima</w:t>
            </w:r>
          </w:p>
        </w:tc>
        <w:tc>
          <w:tcPr>
            <w:tcW w:w="1221" w:type="dxa"/>
          </w:tcPr>
          <w:p w14:paraId="7863472D"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izrada novog dijagnostičkog pulta</w:t>
            </w:r>
          </w:p>
        </w:tc>
        <w:tc>
          <w:tcPr>
            <w:tcW w:w="1184" w:type="dxa"/>
          </w:tcPr>
          <w:p w14:paraId="13AE7DA4"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izrađenih novih dijagnostičkih pultova</w:t>
            </w:r>
          </w:p>
        </w:tc>
        <w:tc>
          <w:tcPr>
            <w:tcW w:w="932" w:type="dxa"/>
          </w:tcPr>
          <w:p w14:paraId="2816AC76" w14:textId="77777777" w:rsidR="00B3391B" w:rsidRPr="000675D1" w:rsidRDefault="00B3391B" w:rsidP="00B3391B">
            <w:pPr>
              <w:rPr>
                <w:rFonts w:ascii="Calibri" w:eastAsia="Aptos" w:hAnsi="Calibri" w:cs="Calibri"/>
                <w:sz w:val="20"/>
                <w:szCs w:val="20"/>
              </w:rPr>
            </w:pPr>
          </w:p>
          <w:p w14:paraId="08E2E0F8" w14:textId="77777777" w:rsidR="00B3391B" w:rsidRPr="000675D1" w:rsidRDefault="00B3391B" w:rsidP="00B3391B">
            <w:pPr>
              <w:rPr>
                <w:rFonts w:ascii="Calibri" w:eastAsia="Aptos" w:hAnsi="Calibri" w:cs="Calibri"/>
                <w:sz w:val="20"/>
                <w:szCs w:val="20"/>
              </w:rPr>
            </w:pPr>
          </w:p>
          <w:p w14:paraId="02DD431E"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04" w:type="dxa"/>
          </w:tcPr>
          <w:p w14:paraId="7D649223"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932" w:type="dxa"/>
          </w:tcPr>
          <w:p w14:paraId="16474A6C" w14:textId="77777777" w:rsidR="00B3391B" w:rsidRPr="000675D1" w:rsidRDefault="00B3391B" w:rsidP="00B3391B">
            <w:pPr>
              <w:rPr>
                <w:rFonts w:ascii="Calibri" w:eastAsia="Aptos" w:hAnsi="Calibri" w:cs="Calibri"/>
                <w:sz w:val="20"/>
                <w:szCs w:val="20"/>
              </w:rPr>
            </w:pPr>
          </w:p>
          <w:p w14:paraId="47FEC576" w14:textId="77777777" w:rsidR="00B3391B" w:rsidRPr="000675D1" w:rsidRDefault="00B3391B" w:rsidP="00B3391B">
            <w:pPr>
              <w:rPr>
                <w:rFonts w:ascii="Calibri" w:eastAsia="Aptos" w:hAnsi="Calibri" w:cs="Calibri"/>
                <w:sz w:val="20"/>
                <w:szCs w:val="20"/>
              </w:rPr>
            </w:pPr>
          </w:p>
          <w:p w14:paraId="13EA0A80"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932" w:type="dxa"/>
          </w:tcPr>
          <w:p w14:paraId="14A180AF" w14:textId="77777777" w:rsidR="00B3391B" w:rsidRPr="000675D1" w:rsidRDefault="00B3391B" w:rsidP="00B3391B">
            <w:pPr>
              <w:rPr>
                <w:rFonts w:ascii="Calibri" w:eastAsia="Aptos" w:hAnsi="Calibri" w:cs="Calibri"/>
                <w:sz w:val="20"/>
                <w:szCs w:val="20"/>
              </w:rPr>
            </w:pPr>
          </w:p>
          <w:p w14:paraId="12D26530" w14:textId="77777777" w:rsidR="00B3391B" w:rsidRPr="000675D1" w:rsidRDefault="00B3391B" w:rsidP="00B3391B">
            <w:pPr>
              <w:rPr>
                <w:rFonts w:ascii="Calibri" w:eastAsia="Aptos" w:hAnsi="Calibri" w:cs="Calibri"/>
                <w:sz w:val="20"/>
                <w:szCs w:val="20"/>
              </w:rPr>
            </w:pPr>
          </w:p>
          <w:p w14:paraId="2C808AFA"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32" w:type="dxa"/>
          </w:tcPr>
          <w:p w14:paraId="5A60568F" w14:textId="77777777" w:rsidR="00B3391B" w:rsidRPr="000675D1" w:rsidRDefault="00B3391B" w:rsidP="00B3391B">
            <w:pPr>
              <w:rPr>
                <w:rFonts w:ascii="Calibri" w:eastAsia="Aptos" w:hAnsi="Calibri" w:cs="Calibri"/>
                <w:sz w:val="20"/>
                <w:szCs w:val="20"/>
              </w:rPr>
            </w:pPr>
          </w:p>
          <w:p w14:paraId="3CE59F90" w14:textId="77777777" w:rsidR="00B3391B" w:rsidRPr="000675D1" w:rsidRDefault="00B3391B" w:rsidP="00B3391B">
            <w:pPr>
              <w:rPr>
                <w:rFonts w:ascii="Calibri" w:eastAsia="Aptos" w:hAnsi="Calibri" w:cs="Calibri"/>
                <w:sz w:val="20"/>
                <w:szCs w:val="20"/>
              </w:rPr>
            </w:pPr>
          </w:p>
          <w:p w14:paraId="50273B91"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616A266D" w14:textId="77777777" w:rsidTr="00F41E09">
        <w:tc>
          <w:tcPr>
            <w:tcW w:w="1093" w:type="dxa"/>
          </w:tcPr>
          <w:p w14:paraId="03386E4D"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 xml:space="preserve">Ugrađena napredne </w:t>
            </w:r>
            <w:proofErr w:type="spellStart"/>
            <w:r w:rsidRPr="000675D1">
              <w:rPr>
                <w:rFonts w:ascii="Calibri" w:eastAsia="Aptos" w:hAnsi="Calibri" w:cs="Calibri"/>
                <w:sz w:val="20"/>
                <w:szCs w:val="20"/>
              </w:rPr>
              <w:t>senzorika</w:t>
            </w:r>
            <w:proofErr w:type="spellEnd"/>
          </w:p>
        </w:tc>
        <w:tc>
          <w:tcPr>
            <w:tcW w:w="1221" w:type="dxa"/>
          </w:tcPr>
          <w:p w14:paraId="26EC358C"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 xml:space="preserve">Jedan od ciljeva projekta je ugradnja napredne </w:t>
            </w:r>
            <w:proofErr w:type="spellStart"/>
            <w:r w:rsidRPr="000675D1">
              <w:rPr>
                <w:rFonts w:ascii="Calibri" w:eastAsia="Aptos" w:hAnsi="Calibri" w:cs="Calibri"/>
                <w:sz w:val="20"/>
                <w:szCs w:val="20"/>
              </w:rPr>
              <w:t>senzorike</w:t>
            </w:r>
            <w:proofErr w:type="spellEnd"/>
            <w:r w:rsidRPr="000675D1">
              <w:rPr>
                <w:rFonts w:ascii="Calibri" w:eastAsia="Aptos" w:hAnsi="Calibri" w:cs="Calibri"/>
                <w:sz w:val="20"/>
                <w:szCs w:val="20"/>
              </w:rPr>
              <w:t xml:space="preserve">  </w:t>
            </w:r>
          </w:p>
        </w:tc>
        <w:tc>
          <w:tcPr>
            <w:tcW w:w="1184" w:type="dxa"/>
          </w:tcPr>
          <w:p w14:paraId="4ECF10D4" w14:textId="77777777" w:rsidR="00B3391B" w:rsidRPr="000675D1" w:rsidRDefault="00B3391B" w:rsidP="00B3391B">
            <w:pPr>
              <w:rPr>
                <w:rFonts w:ascii="Calibri" w:eastAsia="Aptos" w:hAnsi="Calibri" w:cs="Calibri"/>
                <w:sz w:val="20"/>
                <w:szCs w:val="20"/>
              </w:rPr>
            </w:pPr>
          </w:p>
          <w:p w14:paraId="78C5851B"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ugrađenih senzora</w:t>
            </w:r>
          </w:p>
        </w:tc>
        <w:tc>
          <w:tcPr>
            <w:tcW w:w="932" w:type="dxa"/>
          </w:tcPr>
          <w:p w14:paraId="4C9052D2" w14:textId="77777777" w:rsidR="00B3391B" w:rsidRPr="000675D1" w:rsidRDefault="00B3391B" w:rsidP="00B3391B">
            <w:pPr>
              <w:rPr>
                <w:rFonts w:ascii="Calibri" w:eastAsia="Aptos" w:hAnsi="Calibri" w:cs="Calibri"/>
                <w:sz w:val="20"/>
                <w:szCs w:val="20"/>
              </w:rPr>
            </w:pPr>
          </w:p>
          <w:p w14:paraId="57C61F6C" w14:textId="77777777" w:rsidR="00B3391B" w:rsidRPr="000675D1" w:rsidRDefault="00B3391B" w:rsidP="00B3391B">
            <w:pPr>
              <w:rPr>
                <w:rFonts w:ascii="Calibri" w:eastAsia="Aptos" w:hAnsi="Calibri" w:cs="Calibri"/>
                <w:sz w:val="20"/>
                <w:szCs w:val="20"/>
              </w:rPr>
            </w:pPr>
          </w:p>
          <w:p w14:paraId="66B069F8"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04" w:type="dxa"/>
          </w:tcPr>
          <w:p w14:paraId="18DE32FA" w14:textId="77777777" w:rsidR="00B3391B" w:rsidRPr="000675D1" w:rsidRDefault="00B3391B" w:rsidP="00B3391B">
            <w:pPr>
              <w:rPr>
                <w:rFonts w:ascii="Calibri" w:eastAsia="Aptos" w:hAnsi="Calibri" w:cs="Calibri"/>
                <w:sz w:val="20"/>
                <w:szCs w:val="20"/>
              </w:rPr>
            </w:pPr>
          </w:p>
          <w:p w14:paraId="1F56592B"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932" w:type="dxa"/>
          </w:tcPr>
          <w:p w14:paraId="4EA790E0" w14:textId="77777777" w:rsidR="00B3391B" w:rsidRPr="000675D1" w:rsidRDefault="00B3391B" w:rsidP="00B3391B">
            <w:pPr>
              <w:rPr>
                <w:rFonts w:ascii="Calibri" w:eastAsia="Aptos" w:hAnsi="Calibri" w:cs="Calibri"/>
                <w:sz w:val="20"/>
                <w:szCs w:val="20"/>
              </w:rPr>
            </w:pPr>
          </w:p>
          <w:p w14:paraId="0D6DBB71" w14:textId="77777777" w:rsidR="00B3391B" w:rsidRPr="000675D1" w:rsidRDefault="00B3391B" w:rsidP="00B3391B">
            <w:pPr>
              <w:rPr>
                <w:rFonts w:ascii="Calibri" w:eastAsia="Aptos" w:hAnsi="Calibri" w:cs="Calibri"/>
                <w:sz w:val="20"/>
                <w:szCs w:val="20"/>
              </w:rPr>
            </w:pPr>
          </w:p>
          <w:p w14:paraId="45BC9E44"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932" w:type="dxa"/>
          </w:tcPr>
          <w:p w14:paraId="701063BA" w14:textId="77777777" w:rsidR="00B3391B" w:rsidRPr="000675D1" w:rsidRDefault="00B3391B" w:rsidP="00B3391B">
            <w:pPr>
              <w:rPr>
                <w:rFonts w:ascii="Calibri" w:eastAsia="Aptos" w:hAnsi="Calibri" w:cs="Calibri"/>
                <w:sz w:val="20"/>
                <w:szCs w:val="20"/>
              </w:rPr>
            </w:pPr>
          </w:p>
          <w:p w14:paraId="3FCECC48" w14:textId="77777777" w:rsidR="00B3391B" w:rsidRPr="000675D1" w:rsidRDefault="00B3391B" w:rsidP="00B3391B">
            <w:pPr>
              <w:rPr>
                <w:rFonts w:ascii="Calibri" w:eastAsia="Aptos" w:hAnsi="Calibri" w:cs="Calibri"/>
                <w:sz w:val="20"/>
                <w:szCs w:val="20"/>
              </w:rPr>
            </w:pPr>
          </w:p>
          <w:p w14:paraId="7B7FCDC7"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32" w:type="dxa"/>
          </w:tcPr>
          <w:p w14:paraId="71065383" w14:textId="77777777" w:rsidR="00B3391B" w:rsidRPr="000675D1" w:rsidRDefault="00B3391B" w:rsidP="00B3391B">
            <w:pPr>
              <w:rPr>
                <w:rFonts w:ascii="Calibri" w:eastAsia="Aptos" w:hAnsi="Calibri" w:cs="Calibri"/>
                <w:sz w:val="20"/>
                <w:szCs w:val="20"/>
              </w:rPr>
            </w:pPr>
          </w:p>
          <w:p w14:paraId="1ABEAB20" w14:textId="77777777" w:rsidR="00B3391B" w:rsidRPr="000675D1" w:rsidRDefault="00B3391B" w:rsidP="00B3391B">
            <w:pPr>
              <w:rPr>
                <w:rFonts w:ascii="Calibri" w:eastAsia="Aptos" w:hAnsi="Calibri" w:cs="Calibri"/>
                <w:sz w:val="20"/>
                <w:szCs w:val="20"/>
              </w:rPr>
            </w:pPr>
          </w:p>
          <w:p w14:paraId="1FB798B5"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07165EB1" w14:textId="77777777" w:rsidTr="00F41E09">
        <w:tc>
          <w:tcPr>
            <w:tcW w:w="1093" w:type="dxa"/>
          </w:tcPr>
          <w:p w14:paraId="4051192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Izrađen ispitni pult za digitalna EE postrojenja</w:t>
            </w:r>
          </w:p>
        </w:tc>
        <w:tc>
          <w:tcPr>
            <w:tcW w:w="1221" w:type="dxa"/>
          </w:tcPr>
          <w:p w14:paraId="023F1383"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je izrada ispitnog pulta</w:t>
            </w:r>
          </w:p>
          <w:p w14:paraId="48DC455B" w14:textId="77777777" w:rsidR="00B3391B" w:rsidRPr="000675D1" w:rsidRDefault="00B3391B" w:rsidP="00B3391B">
            <w:pPr>
              <w:rPr>
                <w:rFonts w:ascii="Calibri" w:eastAsia="Aptos" w:hAnsi="Calibri" w:cs="Calibri"/>
                <w:sz w:val="20"/>
                <w:szCs w:val="20"/>
              </w:rPr>
            </w:pPr>
          </w:p>
        </w:tc>
        <w:tc>
          <w:tcPr>
            <w:tcW w:w="1184" w:type="dxa"/>
          </w:tcPr>
          <w:p w14:paraId="455D99D0" w14:textId="77777777" w:rsidR="00B3391B" w:rsidRPr="000675D1" w:rsidRDefault="00B3391B" w:rsidP="00B3391B">
            <w:pPr>
              <w:rPr>
                <w:rFonts w:ascii="Calibri" w:eastAsia="Aptos" w:hAnsi="Calibri" w:cs="Calibri"/>
                <w:sz w:val="20"/>
                <w:szCs w:val="20"/>
              </w:rPr>
            </w:pPr>
          </w:p>
          <w:p w14:paraId="32E2A4AB"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izrađenih ispitnih pultova</w:t>
            </w:r>
          </w:p>
        </w:tc>
        <w:tc>
          <w:tcPr>
            <w:tcW w:w="932" w:type="dxa"/>
          </w:tcPr>
          <w:p w14:paraId="3BD4015F" w14:textId="77777777" w:rsidR="00B3391B" w:rsidRPr="000675D1" w:rsidRDefault="00B3391B" w:rsidP="00B3391B">
            <w:pPr>
              <w:rPr>
                <w:rFonts w:ascii="Calibri" w:eastAsia="Aptos" w:hAnsi="Calibri" w:cs="Calibri"/>
                <w:sz w:val="20"/>
                <w:szCs w:val="20"/>
              </w:rPr>
            </w:pPr>
          </w:p>
          <w:p w14:paraId="4F457DC4" w14:textId="77777777" w:rsidR="00B3391B" w:rsidRPr="000675D1" w:rsidRDefault="00B3391B" w:rsidP="00B3391B">
            <w:pPr>
              <w:rPr>
                <w:rFonts w:ascii="Calibri" w:eastAsia="Aptos" w:hAnsi="Calibri" w:cs="Calibri"/>
                <w:sz w:val="20"/>
                <w:szCs w:val="20"/>
              </w:rPr>
            </w:pPr>
          </w:p>
          <w:p w14:paraId="37F6A364"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04" w:type="dxa"/>
          </w:tcPr>
          <w:p w14:paraId="0BE70F58" w14:textId="77777777" w:rsidR="00B3391B" w:rsidRPr="000675D1" w:rsidRDefault="00B3391B" w:rsidP="00B3391B">
            <w:pPr>
              <w:rPr>
                <w:rFonts w:ascii="Calibri" w:eastAsia="Aptos" w:hAnsi="Calibri" w:cs="Calibri"/>
                <w:sz w:val="20"/>
                <w:szCs w:val="20"/>
              </w:rPr>
            </w:pPr>
          </w:p>
          <w:p w14:paraId="3A44588B"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932" w:type="dxa"/>
          </w:tcPr>
          <w:p w14:paraId="6B05A176" w14:textId="77777777" w:rsidR="00B3391B" w:rsidRPr="000675D1" w:rsidRDefault="00B3391B" w:rsidP="00B3391B">
            <w:pPr>
              <w:rPr>
                <w:rFonts w:ascii="Calibri" w:eastAsia="Aptos" w:hAnsi="Calibri" w:cs="Calibri"/>
                <w:sz w:val="20"/>
                <w:szCs w:val="20"/>
              </w:rPr>
            </w:pPr>
          </w:p>
          <w:p w14:paraId="52102B52" w14:textId="77777777" w:rsidR="00B3391B" w:rsidRPr="000675D1" w:rsidRDefault="00B3391B" w:rsidP="00B3391B">
            <w:pPr>
              <w:rPr>
                <w:rFonts w:ascii="Calibri" w:eastAsia="Aptos" w:hAnsi="Calibri" w:cs="Calibri"/>
                <w:sz w:val="20"/>
                <w:szCs w:val="20"/>
              </w:rPr>
            </w:pPr>
          </w:p>
          <w:p w14:paraId="515AC194"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932" w:type="dxa"/>
          </w:tcPr>
          <w:p w14:paraId="21C12DF9" w14:textId="77777777" w:rsidR="00B3391B" w:rsidRPr="000675D1" w:rsidRDefault="00B3391B" w:rsidP="00B3391B">
            <w:pPr>
              <w:rPr>
                <w:rFonts w:ascii="Calibri" w:eastAsia="Aptos" w:hAnsi="Calibri" w:cs="Calibri"/>
                <w:sz w:val="20"/>
                <w:szCs w:val="20"/>
              </w:rPr>
            </w:pPr>
          </w:p>
          <w:p w14:paraId="0B0D6FD1" w14:textId="77777777" w:rsidR="00B3391B" w:rsidRPr="000675D1" w:rsidRDefault="00B3391B" w:rsidP="00B3391B">
            <w:pPr>
              <w:rPr>
                <w:rFonts w:ascii="Calibri" w:eastAsia="Aptos" w:hAnsi="Calibri" w:cs="Calibri"/>
                <w:sz w:val="20"/>
                <w:szCs w:val="20"/>
              </w:rPr>
            </w:pPr>
          </w:p>
          <w:p w14:paraId="1D876DE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32" w:type="dxa"/>
          </w:tcPr>
          <w:p w14:paraId="6F9033F9" w14:textId="77777777" w:rsidR="00B3391B" w:rsidRPr="000675D1" w:rsidRDefault="00B3391B" w:rsidP="00B3391B">
            <w:pPr>
              <w:rPr>
                <w:rFonts w:ascii="Calibri" w:eastAsia="Aptos" w:hAnsi="Calibri" w:cs="Calibri"/>
                <w:sz w:val="20"/>
                <w:szCs w:val="20"/>
              </w:rPr>
            </w:pPr>
          </w:p>
          <w:p w14:paraId="0A26B75E" w14:textId="77777777" w:rsidR="00B3391B" w:rsidRPr="000675D1" w:rsidRDefault="00B3391B" w:rsidP="00B3391B">
            <w:pPr>
              <w:rPr>
                <w:rFonts w:ascii="Calibri" w:eastAsia="Aptos" w:hAnsi="Calibri" w:cs="Calibri"/>
                <w:sz w:val="20"/>
                <w:szCs w:val="20"/>
              </w:rPr>
            </w:pPr>
          </w:p>
          <w:p w14:paraId="0A5557CF"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2D3CF122" w14:textId="77777777" w:rsidTr="00F41E09">
        <w:tc>
          <w:tcPr>
            <w:tcW w:w="1093" w:type="dxa"/>
          </w:tcPr>
          <w:p w14:paraId="003B7283" w14:textId="4D20CCF4"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Objavljen</w:t>
            </w:r>
            <w:r w:rsidR="004A66C9" w:rsidRPr="000675D1">
              <w:rPr>
                <w:rFonts w:ascii="Calibri" w:eastAsia="Aptos" w:hAnsi="Calibri" w:cs="Calibri"/>
                <w:sz w:val="20"/>
                <w:szCs w:val="20"/>
              </w:rPr>
              <w:t xml:space="preserve"> </w:t>
            </w:r>
            <w:r w:rsidRPr="000675D1">
              <w:rPr>
                <w:rFonts w:ascii="Calibri" w:eastAsia="Aptos" w:hAnsi="Calibri" w:cs="Calibri"/>
                <w:sz w:val="20"/>
                <w:szCs w:val="20"/>
              </w:rPr>
              <w:t>znanstven</w:t>
            </w:r>
            <w:r w:rsidR="004A66C9" w:rsidRPr="000675D1">
              <w:rPr>
                <w:rFonts w:ascii="Calibri" w:eastAsia="Aptos" w:hAnsi="Calibri" w:cs="Calibri"/>
                <w:sz w:val="20"/>
                <w:szCs w:val="20"/>
              </w:rPr>
              <w:t>i</w:t>
            </w:r>
            <w:r w:rsidRPr="000675D1">
              <w:rPr>
                <w:rFonts w:ascii="Calibri" w:eastAsia="Aptos" w:hAnsi="Calibri" w:cs="Calibri"/>
                <w:sz w:val="20"/>
                <w:szCs w:val="20"/>
              </w:rPr>
              <w:t xml:space="preserve"> rad</w:t>
            </w:r>
          </w:p>
        </w:tc>
        <w:tc>
          <w:tcPr>
            <w:tcW w:w="1221" w:type="dxa"/>
          </w:tcPr>
          <w:p w14:paraId="03A4C6A3"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je objava znanstvenih radova</w:t>
            </w:r>
          </w:p>
        </w:tc>
        <w:tc>
          <w:tcPr>
            <w:tcW w:w="1184" w:type="dxa"/>
          </w:tcPr>
          <w:p w14:paraId="636513C9" w14:textId="77777777" w:rsidR="00B3391B" w:rsidRPr="000675D1" w:rsidRDefault="00B3391B" w:rsidP="00B3391B">
            <w:pPr>
              <w:rPr>
                <w:rFonts w:ascii="Calibri" w:eastAsia="Aptos" w:hAnsi="Calibri" w:cs="Calibri"/>
                <w:sz w:val="20"/>
                <w:szCs w:val="20"/>
              </w:rPr>
            </w:pPr>
          </w:p>
          <w:p w14:paraId="37B4F38D"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objavljenih znanstvenih radova</w:t>
            </w:r>
          </w:p>
        </w:tc>
        <w:tc>
          <w:tcPr>
            <w:tcW w:w="932" w:type="dxa"/>
          </w:tcPr>
          <w:p w14:paraId="33F040A4" w14:textId="77777777" w:rsidR="00B3391B" w:rsidRPr="000675D1" w:rsidRDefault="00B3391B" w:rsidP="00B3391B">
            <w:pPr>
              <w:rPr>
                <w:rFonts w:ascii="Calibri" w:eastAsia="Aptos" w:hAnsi="Calibri" w:cs="Calibri"/>
                <w:sz w:val="20"/>
                <w:szCs w:val="20"/>
              </w:rPr>
            </w:pPr>
          </w:p>
          <w:p w14:paraId="22EC93F2" w14:textId="77777777" w:rsidR="00B3391B" w:rsidRPr="000675D1" w:rsidRDefault="00B3391B" w:rsidP="00B3391B">
            <w:pPr>
              <w:rPr>
                <w:rFonts w:ascii="Calibri" w:eastAsia="Aptos" w:hAnsi="Calibri" w:cs="Calibri"/>
                <w:sz w:val="20"/>
                <w:szCs w:val="20"/>
              </w:rPr>
            </w:pPr>
          </w:p>
          <w:p w14:paraId="68F45F83" w14:textId="77777777" w:rsidR="00B3391B" w:rsidRPr="000675D1" w:rsidRDefault="00B3391B" w:rsidP="00B3391B">
            <w:pPr>
              <w:rPr>
                <w:rFonts w:ascii="Calibri" w:eastAsia="Aptos" w:hAnsi="Calibri" w:cs="Calibri"/>
                <w:sz w:val="20"/>
                <w:szCs w:val="20"/>
              </w:rPr>
            </w:pPr>
          </w:p>
          <w:p w14:paraId="02011210"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904" w:type="dxa"/>
          </w:tcPr>
          <w:p w14:paraId="7E1EB1BF" w14:textId="77777777" w:rsidR="00B3391B" w:rsidRPr="000675D1" w:rsidRDefault="00B3391B" w:rsidP="00B3391B">
            <w:pPr>
              <w:rPr>
                <w:rFonts w:ascii="Calibri" w:eastAsia="Aptos" w:hAnsi="Calibri" w:cs="Calibri"/>
                <w:sz w:val="20"/>
                <w:szCs w:val="20"/>
              </w:rPr>
            </w:pPr>
          </w:p>
          <w:p w14:paraId="7A95E698"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932" w:type="dxa"/>
          </w:tcPr>
          <w:p w14:paraId="63BC4FE0" w14:textId="77777777" w:rsidR="00B3391B" w:rsidRPr="000675D1" w:rsidRDefault="00B3391B" w:rsidP="00B3391B">
            <w:pPr>
              <w:rPr>
                <w:rFonts w:ascii="Calibri" w:eastAsia="Aptos" w:hAnsi="Calibri" w:cs="Calibri"/>
                <w:sz w:val="20"/>
                <w:szCs w:val="20"/>
              </w:rPr>
            </w:pPr>
          </w:p>
          <w:p w14:paraId="4A512B8D" w14:textId="77777777" w:rsidR="00B3391B" w:rsidRPr="000675D1" w:rsidRDefault="00B3391B" w:rsidP="00B3391B">
            <w:pPr>
              <w:rPr>
                <w:rFonts w:ascii="Calibri" w:eastAsia="Aptos" w:hAnsi="Calibri" w:cs="Calibri"/>
                <w:sz w:val="20"/>
                <w:szCs w:val="20"/>
              </w:rPr>
            </w:pPr>
          </w:p>
          <w:p w14:paraId="27009EA2" w14:textId="77777777" w:rsidR="00B3391B" w:rsidRPr="000675D1" w:rsidRDefault="00B3391B" w:rsidP="00B3391B">
            <w:pPr>
              <w:rPr>
                <w:rFonts w:ascii="Calibri" w:eastAsia="Aptos" w:hAnsi="Calibri" w:cs="Calibri"/>
                <w:sz w:val="20"/>
                <w:szCs w:val="20"/>
              </w:rPr>
            </w:pPr>
          </w:p>
          <w:p w14:paraId="5DD28198" w14:textId="4C5E8084"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1</w:t>
            </w:r>
          </w:p>
        </w:tc>
        <w:tc>
          <w:tcPr>
            <w:tcW w:w="932" w:type="dxa"/>
          </w:tcPr>
          <w:p w14:paraId="6FC28EC4" w14:textId="77777777" w:rsidR="00B3391B" w:rsidRPr="000675D1" w:rsidRDefault="00B3391B" w:rsidP="00B3391B">
            <w:pPr>
              <w:rPr>
                <w:rFonts w:ascii="Calibri" w:eastAsia="Aptos" w:hAnsi="Calibri" w:cs="Calibri"/>
                <w:sz w:val="20"/>
                <w:szCs w:val="20"/>
              </w:rPr>
            </w:pPr>
          </w:p>
          <w:p w14:paraId="15EBDA49" w14:textId="77777777" w:rsidR="00B3391B" w:rsidRPr="000675D1" w:rsidRDefault="00B3391B" w:rsidP="00B3391B">
            <w:pPr>
              <w:rPr>
                <w:rFonts w:ascii="Calibri" w:eastAsia="Aptos" w:hAnsi="Calibri" w:cs="Calibri"/>
                <w:sz w:val="20"/>
                <w:szCs w:val="20"/>
              </w:rPr>
            </w:pPr>
          </w:p>
          <w:p w14:paraId="1421D759" w14:textId="77777777" w:rsidR="00B3391B" w:rsidRPr="000675D1" w:rsidRDefault="00B3391B" w:rsidP="00B3391B">
            <w:pPr>
              <w:rPr>
                <w:rFonts w:ascii="Calibri" w:eastAsia="Aptos" w:hAnsi="Calibri" w:cs="Calibri"/>
                <w:sz w:val="20"/>
                <w:szCs w:val="20"/>
              </w:rPr>
            </w:pPr>
          </w:p>
          <w:p w14:paraId="714F26FA"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932" w:type="dxa"/>
          </w:tcPr>
          <w:p w14:paraId="04974720" w14:textId="77777777" w:rsidR="00B3391B" w:rsidRPr="000675D1" w:rsidRDefault="00B3391B" w:rsidP="00B3391B">
            <w:pPr>
              <w:rPr>
                <w:rFonts w:ascii="Calibri" w:eastAsia="Aptos" w:hAnsi="Calibri" w:cs="Calibri"/>
                <w:sz w:val="20"/>
                <w:szCs w:val="20"/>
              </w:rPr>
            </w:pPr>
          </w:p>
          <w:p w14:paraId="3A90454E" w14:textId="77777777" w:rsidR="00B3391B" w:rsidRPr="000675D1" w:rsidRDefault="00B3391B" w:rsidP="00B3391B">
            <w:pPr>
              <w:rPr>
                <w:rFonts w:ascii="Calibri" w:eastAsia="Aptos" w:hAnsi="Calibri" w:cs="Calibri"/>
                <w:sz w:val="20"/>
                <w:szCs w:val="20"/>
              </w:rPr>
            </w:pPr>
          </w:p>
          <w:p w14:paraId="4BBFA165" w14:textId="77777777" w:rsidR="00B3391B" w:rsidRPr="000675D1" w:rsidRDefault="00B3391B" w:rsidP="00B3391B">
            <w:pPr>
              <w:rPr>
                <w:rFonts w:ascii="Calibri" w:eastAsia="Aptos" w:hAnsi="Calibri" w:cs="Calibri"/>
                <w:sz w:val="20"/>
                <w:szCs w:val="20"/>
              </w:rPr>
            </w:pPr>
          </w:p>
          <w:p w14:paraId="119F744A" w14:textId="0B785993"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bl>
    <w:p w14:paraId="346B0668" w14:textId="39E5A98C" w:rsidR="00B3391B" w:rsidRDefault="00B3391B" w:rsidP="00B3391B">
      <w:pPr>
        <w:tabs>
          <w:tab w:val="left" w:pos="1740"/>
        </w:tabs>
        <w:rPr>
          <w:rFonts w:ascii="Times New Roman" w:hAnsi="Times New Roman" w:cs="Times New Roman"/>
          <w:sz w:val="24"/>
          <w:szCs w:val="24"/>
          <w:highlight w:val="yellow"/>
        </w:rPr>
      </w:pPr>
    </w:p>
    <w:p w14:paraId="3AA637E7" w14:textId="77777777" w:rsidR="000675D1" w:rsidRPr="000675D1" w:rsidRDefault="000675D1" w:rsidP="00B3391B">
      <w:pPr>
        <w:tabs>
          <w:tab w:val="left" w:pos="1740"/>
        </w:tabs>
        <w:rPr>
          <w:rFonts w:ascii="Times New Roman" w:hAnsi="Times New Roman" w:cs="Times New Roman"/>
          <w:sz w:val="24"/>
          <w:szCs w:val="24"/>
        </w:rPr>
      </w:pPr>
    </w:p>
    <w:p w14:paraId="732316DC" w14:textId="77777777" w:rsidR="00B3391B" w:rsidRPr="000675D1" w:rsidRDefault="00B3391B" w:rsidP="00B3391B">
      <w:pPr>
        <w:rPr>
          <w:rFonts w:ascii="Aptos" w:eastAsia="Aptos" w:hAnsi="Aptos" w:cs="Times New Roman"/>
          <w:b/>
          <w:kern w:val="2"/>
          <w14:ligatures w14:val="standardContextual"/>
        </w:rPr>
      </w:pPr>
      <w:r w:rsidRPr="000675D1">
        <w:rPr>
          <w:rFonts w:ascii="Aptos" w:eastAsia="Aptos" w:hAnsi="Aptos" w:cs="Times New Roman"/>
          <w:b/>
          <w:kern w:val="2"/>
          <w14:ligatures w14:val="standardContextual"/>
        </w:rPr>
        <w:t xml:space="preserve">Realna reprodukcija flore izvedena blizancima bojila u vidljivom i blisko infracrvenom području spektra sa primjenom na tekstil- NPOO2024-4 – Voditeljica Aleksandra </w:t>
      </w:r>
      <w:proofErr w:type="spellStart"/>
      <w:r w:rsidRPr="000675D1">
        <w:rPr>
          <w:rFonts w:ascii="Aptos" w:eastAsia="Aptos" w:hAnsi="Aptos" w:cs="Times New Roman"/>
          <w:b/>
          <w:kern w:val="2"/>
          <w14:ligatures w14:val="standardContextual"/>
        </w:rPr>
        <w:t>Bernašek</w:t>
      </w:r>
      <w:proofErr w:type="spellEnd"/>
      <w:r w:rsidRPr="000675D1">
        <w:rPr>
          <w:rFonts w:ascii="Aptos" w:eastAsia="Aptos" w:hAnsi="Aptos" w:cs="Times New Roman"/>
          <w:b/>
          <w:kern w:val="2"/>
          <w14:ligatures w14:val="standardContextual"/>
        </w:rPr>
        <w:t xml:space="preserve"> </w:t>
      </w:r>
      <w:proofErr w:type="spellStart"/>
      <w:r w:rsidRPr="000675D1">
        <w:rPr>
          <w:rFonts w:ascii="Aptos" w:eastAsia="Aptos" w:hAnsi="Aptos" w:cs="Times New Roman"/>
          <w:b/>
          <w:kern w:val="2"/>
          <w14:ligatures w14:val="standardContextual"/>
        </w:rPr>
        <w:t>Petrinec</w:t>
      </w:r>
      <w:proofErr w:type="spellEnd"/>
    </w:p>
    <w:tbl>
      <w:tblPr>
        <w:tblStyle w:val="TableGrid4"/>
        <w:tblW w:w="0" w:type="auto"/>
        <w:tblLook w:val="04A0" w:firstRow="1" w:lastRow="0" w:firstColumn="1" w:lastColumn="0" w:noHBand="0" w:noVBand="1"/>
      </w:tblPr>
      <w:tblGrid>
        <w:gridCol w:w="1407"/>
        <w:gridCol w:w="1367"/>
        <w:gridCol w:w="1453"/>
        <w:gridCol w:w="973"/>
        <w:gridCol w:w="943"/>
        <w:gridCol w:w="973"/>
        <w:gridCol w:w="973"/>
        <w:gridCol w:w="973"/>
      </w:tblGrid>
      <w:tr w:rsidR="00B3391B" w:rsidRPr="000675D1" w14:paraId="2F94A8B4" w14:textId="77777777" w:rsidTr="00B3391B">
        <w:tc>
          <w:tcPr>
            <w:tcW w:w="1264" w:type="dxa"/>
            <w:shd w:val="clear" w:color="auto" w:fill="D9D9D9"/>
          </w:tcPr>
          <w:p w14:paraId="2430FA06"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Pokazatelj rezultata</w:t>
            </w:r>
          </w:p>
        </w:tc>
        <w:tc>
          <w:tcPr>
            <w:tcW w:w="1229" w:type="dxa"/>
            <w:shd w:val="clear" w:color="auto" w:fill="D9D9D9"/>
          </w:tcPr>
          <w:p w14:paraId="05F474A7"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Definicija</w:t>
            </w:r>
          </w:p>
        </w:tc>
        <w:tc>
          <w:tcPr>
            <w:tcW w:w="1304" w:type="dxa"/>
            <w:shd w:val="clear" w:color="auto" w:fill="D9D9D9"/>
          </w:tcPr>
          <w:p w14:paraId="0E2BCE30"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Jedinica</w:t>
            </w:r>
          </w:p>
        </w:tc>
        <w:tc>
          <w:tcPr>
            <w:tcW w:w="882" w:type="dxa"/>
            <w:shd w:val="clear" w:color="auto" w:fill="D9D9D9"/>
          </w:tcPr>
          <w:p w14:paraId="4191BEA9"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Polazna vrijednost</w:t>
            </w:r>
          </w:p>
        </w:tc>
        <w:tc>
          <w:tcPr>
            <w:tcW w:w="855" w:type="dxa"/>
            <w:shd w:val="clear" w:color="auto" w:fill="D9D9D9"/>
          </w:tcPr>
          <w:p w14:paraId="0F4C2E37" w14:textId="77777777"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Izvor podataka</w:t>
            </w:r>
          </w:p>
        </w:tc>
        <w:tc>
          <w:tcPr>
            <w:tcW w:w="882" w:type="dxa"/>
            <w:shd w:val="clear" w:color="auto" w:fill="D9D9D9"/>
          </w:tcPr>
          <w:p w14:paraId="7895BF21" w14:textId="6F231D84"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6</w:t>
            </w:r>
            <w:r w:rsidRPr="000675D1">
              <w:rPr>
                <w:rFonts w:ascii="Calibri" w:eastAsia="Aptos" w:hAnsi="Calibri" w:cs="Calibri"/>
                <w:b/>
                <w:bCs/>
                <w:i/>
                <w:iCs/>
                <w:sz w:val="20"/>
                <w:szCs w:val="20"/>
              </w:rPr>
              <w:t>.</w:t>
            </w:r>
          </w:p>
        </w:tc>
        <w:tc>
          <w:tcPr>
            <w:tcW w:w="882" w:type="dxa"/>
            <w:shd w:val="clear" w:color="auto" w:fill="D9D9D9"/>
          </w:tcPr>
          <w:p w14:paraId="23D25C50" w14:textId="2378965F"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7</w:t>
            </w:r>
            <w:r w:rsidRPr="000675D1">
              <w:rPr>
                <w:rFonts w:ascii="Calibri" w:eastAsia="Aptos" w:hAnsi="Calibri" w:cs="Calibri"/>
                <w:b/>
                <w:bCs/>
                <w:i/>
                <w:iCs/>
                <w:sz w:val="20"/>
                <w:szCs w:val="20"/>
              </w:rPr>
              <w:t>.</w:t>
            </w:r>
          </w:p>
        </w:tc>
        <w:tc>
          <w:tcPr>
            <w:tcW w:w="882" w:type="dxa"/>
            <w:shd w:val="clear" w:color="auto" w:fill="D9D9D9"/>
          </w:tcPr>
          <w:p w14:paraId="582C1E56" w14:textId="3DEFB3F0" w:rsidR="00B3391B" w:rsidRPr="000675D1" w:rsidRDefault="00B3391B" w:rsidP="00B3391B">
            <w:pPr>
              <w:rPr>
                <w:rFonts w:ascii="Calibri" w:eastAsia="Aptos" w:hAnsi="Calibri" w:cs="Calibri"/>
                <w:b/>
                <w:bCs/>
                <w:i/>
                <w:iCs/>
                <w:sz w:val="20"/>
                <w:szCs w:val="20"/>
              </w:rPr>
            </w:pPr>
            <w:r w:rsidRPr="000675D1">
              <w:rPr>
                <w:rFonts w:ascii="Calibri" w:eastAsia="Aptos" w:hAnsi="Calibri" w:cs="Calibri"/>
                <w:b/>
                <w:bCs/>
                <w:i/>
                <w:iCs/>
                <w:sz w:val="20"/>
                <w:szCs w:val="20"/>
              </w:rPr>
              <w:t>Ciljana vrijednost za 202</w:t>
            </w:r>
            <w:r w:rsidR="0099471B" w:rsidRPr="000675D1">
              <w:rPr>
                <w:rFonts w:ascii="Calibri" w:eastAsia="Aptos" w:hAnsi="Calibri" w:cs="Calibri"/>
                <w:b/>
                <w:bCs/>
                <w:i/>
                <w:iCs/>
                <w:sz w:val="20"/>
                <w:szCs w:val="20"/>
              </w:rPr>
              <w:t>8</w:t>
            </w:r>
            <w:r w:rsidRPr="000675D1">
              <w:rPr>
                <w:rFonts w:ascii="Calibri" w:eastAsia="Aptos" w:hAnsi="Calibri" w:cs="Calibri"/>
                <w:b/>
                <w:bCs/>
                <w:i/>
                <w:iCs/>
                <w:sz w:val="20"/>
                <w:szCs w:val="20"/>
              </w:rPr>
              <w:t>.</w:t>
            </w:r>
          </w:p>
        </w:tc>
      </w:tr>
      <w:tr w:rsidR="00B3391B" w:rsidRPr="000675D1" w14:paraId="1E7C8CFA" w14:textId="77777777" w:rsidTr="00F41E09">
        <w:tc>
          <w:tcPr>
            <w:tcW w:w="1264" w:type="dxa"/>
          </w:tcPr>
          <w:p w14:paraId="7518C49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Izrađena procedura i razvijena metoda za realni prikaz flore u vizualnom i blisko infracrvenom području za primjenu na tekstil</w:t>
            </w:r>
          </w:p>
        </w:tc>
        <w:tc>
          <w:tcPr>
            <w:tcW w:w="1229" w:type="dxa"/>
          </w:tcPr>
          <w:p w14:paraId="523B1F2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je izrađena nova procedura i metoda</w:t>
            </w:r>
          </w:p>
        </w:tc>
        <w:tc>
          <w:tcPr>
            <w:tcW w:w="1304" w:type="dxa"/>
          </w:tcPr>
          <w:p w14:paraId="41275238" w14:textId="77777777" w:rsidR="00B3391B" w:rsidRPr="000675D1" w:rsidRDefault="00B3391B" w:rsidP="00B3391B">
            <w:pPr>
              <w:rPr>
                <w:rFonts w:ascii="Calibri" w:eastAsia="Aptos" w:hAnsi="Calibri" w:cs="Calibri"/>
                <w:sz w:val="20"/>
                <w:szCs w:val="20"/>
              </w:rPr>
            </w:pPr>
          </w:p>
          <w:p w14:paraId="1C89FE85"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izrađenih metoda i procedura</w:t>
            </w:r>
          </w:p>
        </w:tc>
        <w:tc>
          <w:tcPr>
            <w:tcW w:w="882" w:type="dxa"/>
          </w:tcPr>
          <w:p w14:paraId="74F5F56D" w14:textId="77777777" w:rsidR="00B3391B" w:rsidRPr="000675D1" w:rsidRDefault="00B3391B" w:rsidP="00B3391B">
            <w:pPr>
              <w:rPr>
                <w:rFonts w:ascii="Calibri" w:eastAsia="Aptos" w:hAnsi="Calibri" w:cs="Calibri"/>
                <w:sz w:val="20"/>
                <w:szCs w:val="20"/>
              </w:rPr>
            </w:pPr>
          </w:p>
          <w:p w14:paraId="1AD550E2" w14:textId="77777777" w:rsidR="00B3391B" w:rsidRPr="000675D1" w:rsidRDefault="00B3391B" w:rsidP="00B3391B">
            <w:pPr>
              <w:rPr>
                <w:rFonts w:ascii="Calibri" w:eastAsia="Aptos" w:hAnsi="Calibri" w:cs="Calibri"/>
                <w:sz w:val="20"/>
                <w:szCs w:val="20"/>
              </w:rPr>
            </w:pPr>
          </w:p>
          <w:p w14:paraId="048CB25D" w14:textId="77777777" w:rsidR="00B3391B" w:rsidRPr="000675D1" w:rsidRDefault="00B3391B" w:rsidP="00B3391B">
            <w:pPr>
              <w:rPr>
                <w:rFonts w:ascii="Calibri" w:eastAsia="Aptos" w:hAnsi="Calibri" w:cs="Calibri"/>
                <w:sz w:val="20"/>
                <w:szCs w:val="20"/>
              </w:rPr>
            </w:pPr>
          </w:p>
          <w:p w14:paraId="24A35F78" w14:textId="77777777" w:rsidR="00B3391B" w:rsidRPr="000675D1" w:rsidRDefault="00B3391B" w:rsidP="00B3391B">
            <w:pPr>
              <w:rPr>
                <w:rFonts w:ascii="Calibri" w:eastAsia="Aptos" w:hAnsi="Calibri" w:cs="Calibri"/>
                <w:sz w:val="20"/>
                <w:szCs w:val="20"/>
              </w:rPr>
            </w:pPr>
          </w:p>
          <w:p w14:paraId="2A925596"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55" w:type="dxa"/>
          </w:tcPr>
          <w:p w14:paraId="4AEA30E9" w14:textId="77777777" w:rsidR="00B3391B" w:rsidRPr="000675D1" w:rsidRDefault="00B3391B" w:rsidP="00B3391B">
            <w:pPr>
              <w:rPr>
                <w:rFonts w:ascii="Calibri" w:eastAsia="Aptos" w:hAnsi="Calibri" w:cs="Calibri"/>
                <w:sz w:val="20"/>
                <w:szCs w:val="20"/>
              </w:rPr>
            </w:pPr>
          </w:p>
          <w:p w14:paraId="1563372F" w14:textId="77777777" w:rsidR="00B3391B" w:rsidRPr="000675D1" w:rsidRDefault="00B3391B" w:rsidP="00B3391B">
            <w:pPr>
              <w:rPr>
                <w:rFonts w:ascii="Calibri" w:eastAsia="Aptos" w:hAnsi="Calibri" w:cs="Calibri"/>
                <w:sz w:val="20"/>
                <w:szCs w:val="20"/>
              </w:rPr>
            </w:pPr>
          </w:p>
          <w:p w14:paraId="1A48C611"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882" w:type="dxa"/>
          </w:tcPr>
          <w:p w14:paraId="74E3324B" w14:textId="77777777" w:rsidR="00B3391B" w:rsidRPr="000675D1" w:rsidRDefault="00B3391B" w:rsidP="00B3391B">
            <w:pPr>
              <w:rPr>
                <w:rFonts w:ascii="Calibri" w:eastAsia="Aptos" w:hAnsi="Calibri" w:cs="Calibri"/>
                <w:sz w:val="20"/>
                <w:szCs w:val="20"/>
              </w:rPr>
            </w:pPr>
          </w:p>
          <w:p w14:paraId="4B0D6952" w14:textId="77777777" w:rsidR="00B3391B" w:rsidRPr="000675D1" w:rsidRDefault="00B3391B" w:rsidP="00B3391B">
            <w:pPr>
              <w:rPr>
                <w:rFonts w:ascii="Calibri" w:eastAsia="Aptos" w:hAnsi="Calibri" w:cs="Calibri"/>
                <w:sz w:val="20"/>
                <w:szCs w:val="20"/>
              </w:rPr>
            </w:pPr>
          </w:p>
          <w:p w14:paraId="5C8E5537" w14:textId="77777777" w:rsidR="00B3391B" w:rsidRPr="000675D1" w:rsidRDefault="00B3391B" w:rsidP="00B3391B">
            <w:pPr>
              <w:rPr>
                <w:rFonts w:ascii="Calibri" w:eastAsia="Aptos" w:hAnsi="Calibri" w:cs="Calibri"/>
                <w:sz w:val="20"/>
                <w:szCs w:val="20"/>
              </w:rPr>
            </w:pPr>
          </w:p>
          <w:p w14:paraId="5B68046F" w14:textId="77777777" w:rsidR="00B3391B" w:rsidRPr="000675D1" w:rsidRDefault="00B3391B" w:rsidP="00B3391B">
            <w:pPr>
              <w:rPr>
                <w:rFonts w:ascii="Calibri" w:eastAsia="Aptos" w:hAnsi="Calibri" w:cs="Calibri"/>
                <w:sz w:val="20"/>
                <w:szCs w:val="20"/>
              </w:rPr>
            </w:pPr>
          </w:p>
          <w:p w14:paraId="407EEDEA" w14:textId="77777777" w:rsidR="00B3391B" w:rsidRPr="000675D1" w:rsidRDefault="00B3391B" w:rsidP="00B3391B">
            <w:pPr>
              <w:rPr>
                <w:rFonts w:ascii="Calibri" w:eastAsia="Aptos" w:hAnsi="Calibri" w:cs="Calibri"/>
                <w:sz w:val="20"/>
                <w:szCs w:val="20"/>
              </w:rPr>
            </w:pPr>
          </w:p>
          <w:p w14:paraId="607A10CF"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82" w:type="dxa"/>
          </w:tcPr>
          <w:p w14:paraId="45E3B721" w14:textId="77777777" w:rsidR="00B3391B" w:rsidRPr="000675D1" w:rsidRDefault="00B3391B" w:rsidP="00B3391B">
            <w:pPr>
              <w:rPr>
                <w:rFonts w:ascii="Calibri" w:eastAsia="Aptos" w:hAnsi="Calibri" w:cs="Calibri"/>
                <w:sz w:val="20"/>
                <w:szCs w:val="20"/>
              </w:rPr>
            </w:pPr>
          </w:p>
          <w:p w14:paraId="4BF55656" w14:textId="77777777" w:rsidR="00B3391B" w:rsidRPr="000675D1" w:rsidRDefault="00B3391B" w:rsidP="00B3391B">
            <w:pPr>
              <w:rPr>
                <w:rFonts w:ascii="Calibri" w:eastAsia="Aptos" w:hAnsi="Calibri" w:cs="Calibri"/>
                <w:sz w:val="20"/>
                <w:szCs w:val="20"/>
              </w:rPr>
            </w:pPr>
          </w:p>
          <w:p w14:paraId="1DFE09EB" w14:textId="77777777" w:rsidR="00B3391B" w:rsidRPr="000675D1" w:rsidRDefault="00B3391B" w:rsidP="00B3391B">
            <w:pPr>
              <w:rPr>
                <w:rFonts w:ascii="Calibri" w:eastAsia="Aptos" w:hAnsi="Calibri" w:cs="Calibri"/>
                <w:sz w:val="20"/>
                <w:szCs w:val="20"/>
              </w:rPr>
            </w:pPr>
          </w:p>
          <w:p w14:paraId="35CF4CB2" w14:textId="77777777" w:rsidR="00B3391B" w:rsidRPr="000675D1" w:rsidRDefault="00B3391B" w:rsidP="00B3391B">
            <w:pPr>
              <w:rPr>
                <w:rFonts w:ascii="Calibri" w:eastAsia="Aptos" w:hAnsi="Calibri" w:cs="Calibri"/>
                <w:sz w:val="20"/>
                <w:szCs w:val="20"/>
              </w:rPr>
            </w:pPr>
          </w:p>
          <w:p w14:paraId="6CBE17B6" w14:textId="77777777" w:rsidR="00B3391B" w:rsidRPr="000675D1" w:rsidRDefault="00B3391B" w:rsidP="00B3391B">
            <w:pPr>
              <w:rPr>
                <w:rFonts w:ascii="Calibri" w:eastAsia="Aptos" w:hAnsi="Calibri" w:cs="Calibri"/>
                <w:sz w:val="20"/>
                <w:szCs w:val="20"/>
              </w:rPr>
            </w:pPr>
          </w:p>
          <w:p w14:paraId="53A09328" w14:textId="5EE61011"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1</w:t>
            </w:r>
          </w:p>
        </w:tc>
        <w:tc>
          <w:tcPr>
            <w:tcW w:w="882" w:type="dxa"/>
          </w:tcPr>
          <w:p w14:paraId="523A510D" w14:textId="77777777" w:rsidR="00B3391B" w:rsidRPr="000675D1" w:rsidRDefault="00B3391B" w:rsidP="00B3391B">
            <w:pPr>
              <w:rPr>
                <w:rFonts w:ascii="Calibri" w:eastAsia="Aptos" w:hAnsi="Calibri" w:cs="Calibri"/>
                <w:sz w:val="20"/>
                <w:szCs w:val="20"/>
              </w:rPr>
            </w:pPr>
          </w:p>
          <w:p w14:paraId="224452AA" w14:textId="77777777" w:rsidR="00B3391B" w:rsidRPr="000675D1" w:rsidRDefault="00B3391B" w:rsidP="00B3391B">
            <w:pPr>
              <w:rPr>
                <w:rFonts w:ascii="Calibri" w:eastAsia="Aptos" w:hAnsi="Calibri" w:cs="Calibri"/>
                <w:sz w:val="20"/>
                <w:szCs w:val="20"/>
              </w:rPr>
            </w:pPr>
          </w:p>
          <w:p w14:paraId="32240FA9" w14:textId="77777777" w:rsidR="00B3391B" w:rsidRPr="000675D1" w:rsidRDefault="00B3391B" w:rsidP="00B3391B">
            <w:pPr>
              <w:rPr>
                <w:rFonts w:ascii="Calibri" w:eastAsia="Aptos" w:hAnsi="Calibri" w:cs="Calibri"/>
                <w:sz w:val="20"/>
                <w:szCs w:val="20"/>
              </w:rPr>
            </w:pPr>
          </w:p>
          <w:p w14:paraId="2C79A04F" w14:textId="77777777" w:rsidR="00B3391B" w:rsidRPr="000675D1" w:rsidRDefault="00B3391B" w:rsidP="00B3391B">
            <w:pPr>
              <w:rPr>
                <w:rFonts w:ascii="Calibri" w:eastAsia="Aptos" w:hAnsi="Calibri" w:cs="Calibri"/>
                <w:sz w:val="20"/>
                <w:szCs w:val="20"/>
              </w:rPr>
            </w:pPr>
          </w:p>
          <w:p w14:paraId="5107CF57" w14:textId="77777777" w:rsidR="00B3391B" w:rsidRPr="000675D1" w:rsidRDefault="00B3391B" w:rsidP="00B3391B">
            <w:pPr>
              <w:rPr>
                <w:rFonts w:ascii="Calibri" w:eastAsia="Aptos" w:hAnsi="Calibri" w:cs="Calibri"/>
                <w:sz w:val="20"/>
                <w:szCs w:val="20"/>
              </w:rPr>
            </w:pPr>
          </w:p>
          <w:p w14:paraId="33AA11E0" w14:textId="070DB42E"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0E5DD26E" w14:textId="77777777" w:rsidTr="00F41E09">
        <w:tc>
          <w:tcPr>
            <w:tcW w:w="1264" w:type="dxa"/>
          </w:tcPr>
          <w:p w14:paraId="2B391B0E" w14:textId="510579A5"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lastRenderedPageBreak/>
              <w:t>Objavljen</w:t>
            </w:r>
            <w:r w:rsidR="004A66C9" w:rsidRPr="000675D1">
              <w:rPr>
                <w:rFonts w:ascii="Calibri" w:eastAsia="Aptos" w:hAnsi="Calibri" w:cs="Calibri"/>
                <w:sz w:val="20"/>
                <w:szCs w:val="20"/>
              </w:rPr>
              <w:t xml:space="preserve"> </w:t>
            </w:r>
            <w:r w:rsidRPr="000675D1">
              <w:rPr>
                <w:rFonts w:ascii="Calibri" w:eastAsia="Aptos" w:hAnsi="Calibri" w:cs="Calibri"/>
                <w:sz w:val="20"/>
                <w:szCs w:val="20"/>
              </w:rPr>
              <w:t>znanstven</w:t>
            </w:r>
            <w:r w:rsidR="004A66C9" w:rsidRPr="000675D1">
              <w:rPr>
                <w:rFonts w:ascii="Calibri" w:eastAsia="Aptos" w:hAnsi="Calibri" w:cs="Calibri"/>
                <w:sz w:val="20"/>
                <w:szCs w:val="20"/>
              </w:rPr>
              <w:t>i</w:t>
            </w:r>
            <w:r w:rsidRPr="000675D1">
              <w:rPr>
                <w:rFonts w:ascii="Calibri" w:eastAsia="Aptos" w:hAnsi="Calibri" w:cs="Calibri"/>
                <w:sz w:val="20"/>
                <w:szCs w:val="20"/>
              </w:rPr>
              <w:t xml:space="preserve"> rad</w:t>
            </w:r>
          </w:p>
        </w:tc>
        <w:tc>
          <w:tcPr>
            <w:tcW w:w="1229" w:type="dxa"/>
          </w:tcPr>
          <w:p w14:paraId="48CF9F75"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je objava znanstvenih radova</w:t>
            </w:r>
          </w:p>
        </w:tc>
        <w:tc>
          <w:tcPr>
            <w:tcW w:w="1304" w:type="dxa"/>
          </w:tcPr>
          <w:p w14:paraId="60252E42"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objavljenih znanstvenih radova</w:t>
            </w:r>
          </w:p>
        </w:tc>
        <w:tc>
          <w:tcPr>
            <w:tcW w:w="882" w:type="dxa"/>
          </w:tcPr>
          <w:p w14:paraId="0D6C8341" w14:textId="77777777" w:rsidR="00B3391B" w:rsidRPr="000675D1" w:rsidRDefault="00B3391B" w:rsidP="00B3391B">
            <w:pPr>
              <w:rPr>
                <w:rFonts w:ascii="Calibri" w:eastAsia="Aptos" w:hAnsi="Calibri" w:cs="Calibri"/>
                <w:sz w:val="20"/>
                <w:szCs w:val="20"/>
              </w:rPr>
            </w:pPr>
          </w:p>
          <w:p w14:paraId="16F40FF6" w14:textId="77777777" w:rsidR="00B3391B" w:rsidRPr="000675D1" w:rsidRDefault="00B3391B" w:rsidP="00B3391B">
            <w:pPr>
              <w:rPr>
                <w:rFonts w:ascii="Calibri" w:eastAsia="Aptos" w:hAnsi="Calibri" w:cs="Calibri"/>
                <w:sz w:val="20"/>
                <w:szCs w:val="20"/>
              </w:rPr>
            </w:pPr>
          </w:p>
          <w:p w14:paraId="2C14FE73" w14:textId="77777777" w:rsidR="00B3391B" w:rsidRPr="000675D1" w:rsidRDefault="00B3391B" w:rsidP="00B3391B">
            <w:pPr>
              <w:rPr>
                <w:rFonts w:ascii="Calibri" w:eastAsia="Aptos" w:hAnsi="Calibri" w:cs="Calibri"/>
                <w:sz w:val="20"/>
                <w:szCs w:val="20"/>
              </w:rPr>
            </w:pPr>
          </w:p>
          <w:p w14:paraId="3C725074" w14:textId="77777777" w:rsidR="00B3391B" w:rsidRPr="000675D1" w:rsidRDefault="00B3391B" w:rsidP="00B3391B">
            <w:pPr>
              <w:rPr>
                <w:rFonts w:ascii="Calibri" w:eastAsia="Aptos" w:hAnsi="Calibri" w:cs="Calibri"/>
                <w:sz w:val="20"/>
                <w:szCs w:val="20"/>
              </w:rPr>
            </w:pPr>
          </w:p>
          <w:p w14:paraId="08854158"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55" w:type="dxa"/>
          </w:tcPr>
          <w:p w14:paraId="7B288037" w14:textId="77777777" w:rsidR="00B3391B" w:rsidRPr="000675D1" w:rsidRDefault="00B3391B" w:rsidP="00B3391B">
            <w:pPr>
              <w:rPr>
                <w:rFonts w:ascii="Calibri" w:eastAsia="Aptos" w:hAnsi="Calibri" w:cs="Calibri"/>
                <w:sz w:val="20"/>
                <w:szCs w:val="20"/>
              </w:rPr>
            </w:pPr>
          </w:p>
          <w:p w14:paraId="5BCBC779"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882" w:type="dxa"/>
          </w:tcPr>
          <w:p w14:paraId="33B052C9" w14:textId="77777777" w:rsidR="00B3391B" w:rsidRPr="000675D1" w:rsidRDefault="00B3391B" w:rsidP="00B3391B">
            <w:pPr>
              <w:rPr>
                <w:rFonts w:ascii="Calibri" w:eastAsia="Aptos" w:hAnsi="Calibri" w:cs="Calibri"/>
                <w:sz w:val="20"/>
                <w:szCs w:val="20"/>
              </w:rPr>
            </w:pPr>
          </w:p>
          <w:p w14:paraId="0E64BD18" w14:textId="77777777" w:rsidR="00B3391B" w:rsidRPr="000675D1" w:rsidRDefault="00B3391B" w:rsidP="00B3391B">
            <w:pPr>
              <w:rPr>
                <w:rFonts w:ascii="Calibri" w:eastAsia="Aptos" w:hAnsi="Calibri" w:cs="Calibri"/>
                <w:sz w:val="20"/>
                <w:szCs w:val="20"/>
              </w:rPr>
            </w:pPr>
          </w:p>
          <w:p w14:paraId="49B6ED8D" w14:textId="7B91A353"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1</w:t>
            </w:r>
          </w:p>
        </w:tc>
        <w:tc>
          <w:tcPr>
            <w:tcW w:w="882" w:type="dxa"/>
          </w:tcPr>
          <w:p w14:paraId="09C41E08" w14:textId="77777777" w:rsidR="00B3391B" w:rsidRPr="000675D1" w:rsidRDefault="00B3391B" w:rsidP="00B3391B">
            <w:pPr>
              <w:rPr>
                <w:rFonts w:ascii="Calibri" w:eastAsia="Aptos" w:hAnsi="Calibri" w:cs="Calibri"/>
                <w:sz w:val="20"/>
                <w:szCs w:val="20"/>
              </w:rPr>
            </w:pPr>
          </w:p>
          <w:p w14:paraId="43C0CA49" w14:textId="77777777" w:rsidR="00B3391B" w:rsidRPr="000675D1" w:rsidRDefault="00B3391B" w:rsidP="00B3391B">
            <w:pPr>
              <w:rPr>
                <w:rFonts w:ascii="Calibri" w:eastAsia="Aptos" w:hAnsi="Calibri" w:cs="Calibri"/>
                <w:sz w:val="20"/>
                <w:szCs w:val="20"/>
              </w:rPr>
            </w:pPr>
          </w:p>
          <w:p w14:paraId="561D20E5"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882" w:type="dxa"/>
          </w:tcPr>
          <w:p w14:paraId="3683CAE2" w14:textId="77777777" w:rsidR="00B3391B" w:rsidRPr="000675D1" w:rsidRDefault="00B3391B" w:rsidP="00B3391B">
            <w:pPr>
              <w:rPr>
                <w:rFonts w:ascii="Calibri" w:eastAsia="Aptos" w:hAnsi="Calibri" w:cs="Calibri"/>
                <w:sz w:val="20"/>
                <w:szCs w:val="20"/>
              </w:rPr>
            </w:pPr>
          </w:p>
          <w:p w14:paraId="790B03D5" w14:textId="77777777" w:rsidR="00B3391B" w:rsidRPr="000675D1" w:rsidRDefault="00B3391B" w:rsidP="00B3391B">
            <w:pPr>
              <w:rPr>
                <w:rFonts w:ascii="Calibri" w:eastAsia="Aptos" w:hAnsi="Calibri" w:cs="Calibri"/>
                <w:sz w:val="20"/>
                <w:szCs w:val="20"/>
              </w:rPr>
            </w:pPr>
          </w:p>
          <w:p w14:paraId="369F0A60" w14:textId="5EF07F1A"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159E13E2" w14:textId="77777777" w:rsidTr="00F41E09">
        <w:tc>
          <w:tcPr>
            <w:tcW w:w="1264" w:type="dxa"/>
          </w:tcPr>
          <w:p w14:paraId="405E795D" w14:textId="45E45043"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Objavljen rad na konferencijama</w:t>
            </w:r>
          </w:p>
        </w:tc>
        <w:tc>
          <w:tcPr>
            <w:tcW w:w="1229" w:type="dxa"/>
          </w:tcPr>
          <w:p w14:paraId="0362AF7E"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 xml:space="preserve">Jedan od ciljeva projekta je objava radova na konferencijama  </w:t>
            </w:r>
          </w:p>
        </w:tc>
        <w:tc>
          <w:tcPr>
            <w:tcW w:w="1304" w:type="dxa"/>
          </w:tcPr>
          <w:p w14:paraId="7BF32BEB" w14:textId="77777777" w:rsidR="00B3391B" w:rsidRPr="000675D1" w:rsidRDefault="00B3391B" w:rsidP="00B3391B">
            <w:pPr>
              <w:rPr>
                <w:rFonts w:ascii="Calibri" w:eastAsia="Aptos" w:hAnsi="Calibri" w:cs="Calibri"/>
                <w:sz w:val="20"/>
                <w:szCs w:val="20"/>
              </w:rPr>
            </w:pPr>
          </w:p>
          <w:p w14:paraId="3AE8CA96"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objavljenih radova na konferencijama</w:t>
            </w:r>
          </w:p>
        </w:tc>
        <w:tc>
          <w:tcPr>
            <w:tcW w:w="882" w:type="dxa"/>
          </w:tcPr>
          <w:p w14:paraId="0FB0ABD8" w14:textId="77777777" w:rsidR="00B3391B" w:rsidRPr="000675D1" w:rsidRDefault="00B3391B" w:rsidP="00B3391B">
            <w:pPr>
              <w:rPr>
                <w:rFonts w:ascii="Calibri" w:eastAsia="Aptos" w:hAnsi="Calibri" w:cs="Calibri"/>
                <w:sz w:val="20"/>
                <w:szCs w:val="20"/>
              </w:rPr>
            </w:pPr>
          </w:p>
          <w:p w14:paraId="07BD3EA9" w14:textId="77777777" w:rsidR="00B3391B" w:rsidRPr="000675D1" w:rsidRDefault="00B3391B" w:rsidP="00B3391B">
            <w:pPr>
              <w:rPr>
                <w:rFonts w:ascii="Calibri" w:eastAsia="Aptos" w:hAnsi="Calibri" w:cs="Calibri"/>
                <w:sz w:val="20"/>
                <w:szCs w:val="20"/>
              </w:rPr>
            </w:pPr>
          </w:p>
          <w:p w14:paraId="02198DEC"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55" w:type="dxa"/>
          </w:tcPr>
          <w:p w14:paraId="296656E0" w14:textId="77777777" w:rsidR="00B3391B" w:rsidRPr="000675D1" w:rsidRDefault="00B3391B" w:rsidP="00B3391B">
            <w:pPr>
              <w:rPr>
                <w:rFonts w:ascii="Calibri" w:eastAsia="Aptos" w:hAnsi="Calibri" w:cs="Calibri"/>
                <w:sz w:val="20"/>
                <w:szCs w:val="20"/>
              </w:rPr>
            </w:pPr>
          </w:p>
          <w:p w14:paraId="561F956F"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882" w:type="dxa"/>
          </w:tcPr>
          <w:p w14:paraId="14B4ADCD" w14:textId="77777777" w:rsidR="00B3391B" w:rsidRPr="000675D1" w:rsidRDefault="00B3391B" w:rsidP="00B3391B">
            <w:pPr>
              <w:rPr>
                <w:rFonts w:ascii="Calibri" w:eastAsia="Aptos" w:hAnsi="Calibri" w:cs="Calibri"/>
                <w:sz w:val="20"/>
                <w:szCs w:val="20"/>
              </w:rPr>
            </w:pPr>
          </w:p>
          <w:p w14:paraId="727C4937" w14:textId="77777777" w:rsidR="00B3391B" w:rsidRPr="000675D1" w:rsidRDefault="00B3391B" w:rsidP="00B3391B">
            <w:pPr>
              <w:rPr>
                <w:rFonts w:ascii="Calibri" w:eastAsia="Aptos" w:hAnsi="Calibri" w:cs="Calibri"/>
                <w:sz w:val="20"/>
                <w:szCs w:val="20"/>
              </w:rPr>
            </w:pPr>
          </w:p>
          <w:p w14:paraId="2511C894"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882" w:type="dxa"/>
          </w:tcPr>
          <w:p w14:paraId="3648AA83" w14:textId="77777777" w:rsidR="00B3391B" w:rsidRPr="000675D1" w:rsidRDefault="00B3391B" w:rsidP="00B3391B">
            <w:pPr>
              <w:rPr>
                <w:rFonts w:ascii="Calibri" w:eastAsia="Aptos" w:hAnsi="Calibri" w:cs="Calibri"/>
                <w:sz w:val="20"/>
                <w:szCs w:val="20"/>
              </w:rPr>
            </w:pPr>
          </w:p>
          <w:p w14:paraId="1CC227C7" w14:textId="77777777" w:rsidR="00B3391B" w:rsidRPr="000675D1" w:rsidRDefault="00B3391B" w:rsidP="00B3391B">
            <w:pPr>
              <w:rPr>
                <w:rFonts w:ascii="Calibri" w:eastAsia="Aptos" w:hAnsi="Calibri" w:cs="Calibri"/>
                <w:sz w:val="20"/>
                <w:szCs w:val="20"/>
              </w:rPr>
            </w:pPr>
          </w:p>
          <w:p w14:paraId="5F7CBC02"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882" w:type="dxa"/>
          </w:tcPr>
          <w:p w14:paraId="4F4573D7" w14:textId="77777777" w:rsidR="00B3391B" w:rsidRPr="000675D1" w:rsidRDefault="00B3391B" w:rsidP="00B3391B">
            <w:pPr>
              <w:rPr>
                <w:rFonts w:ascii="Calibri" w:eastAsia="Aptos" w:hAnsi="Calibri" w:cs="Calibri"/>
                <w:sz w:val="20"/>
                <w:szCs w:val="20"/>
              </w:rPr>
            </w:pPr>
          </w:p>
          <w:p w14:paraId="3679D426" w14:textId="77777777" w:rsidR="00B3391B" w:rsidRPr="000675D1" w:rsidRDefault="00B3391B" w:rsidP="00B3391B">
            <w:pPr>
              <w:rPr>
                <w:rFonts w:ascii="Calibri" w:eastAsia="Aptos" w:hAnsi="Calibri" w:cs="Calibri"/>
                <w:sz w:val="20"/>
                <w:szCs w:val="20"/>
              </w:rPr>
            </w:pPr>
          </w:p>
          <w:p w14:paraId="7ACC95DC" w14:textId="769545A2"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0675D1" w14:paraId="3BDE8280" w14:textId="77777777" w:rsidTr="00F41E09">
        <w:tc>
          <w:tcPr>
            <w:tcW w:w="1264" w:type="dxa"/>
          </w:tcPr>
          <w:p w14:paraId="6C6D7B6C"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Implementirana provedena istraživanjima u postojeći kolegij</w:t>
            </w:r>
          </w:p>
        </w:tc>
        <w:tc>
          <w:tcPr>
            <w:tcW w:w="1229" w:type="dxa"/>
          </w:tcPr>
          <w:p w14:paraId="3F24D286"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je implementacija istraživanja u postojeći kolegij</w:t>
            </w:r>
          </w:p>
          <w:p w14:paraId="02AD34ED" w14:textId="77777777" w:rsidR="00B3391B" w:rsidRPr="000675D1" w:rsidRDefault="00B3391B" w:rsidP="00B3391B">
            <w:pPr>
              <w:rPr>
                <w:rFonts w:ascii="Calibri" w:eastAsia="Aptos" w:hAnsi="Calibri" w:cs="Calibri"/>
                <w:sz w:val="20"/>
                <w:szCs w:val="20"/>
              </w:rPr>
            </w:pPr>
          </w:p>
        </w:tc>
        <w:tc>
          <w:tcPr>
            <w:tcW w:w="1304" w:type="dxa"/>
          </w:tcPr>
          <w:p w14:paraId="49D41E32" w14:textId="77777777" w:rsidR="00B3391B" w:rsidRPr="000675D1" w:rsidRDefault="00B3391B" w:rsidP="00B3391B">
            <w:pPr>
              <w:rPr>
                <w:rFonts w:ascii="Calibri" w:eastAsia="Aptos" w:hAnsi="Calibri" w:cs="Calibri"/>
                <w:sz w:val="20"/>
                <w:szCs w:val="20"/>
              </w:rPr>
            </w:pPr>
          </w:p>
          <w:p w14:paraId="6997438C"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implementiranih istraživanja u postojeći kolegij</w:t>
            </w:r>
          </w:p>
        </w:tc>
        <w:tc>
          <w:tcPr>
            <w:tcW w:w="882" w:type="dxa"/>
          </w:tcPr>
          <w:p w14:paraId="6B074B77" w14:textId="77777777" w:rsidR="00B3391B" w:rsidRPr="000675D1" w:rsidRDefault="00B3391B" w:rsidP="00B3391B">
            <w:pPr>
              <w:rPr>
                <w:rFonts w:ascii="Calibri" w:eastAsia="Aptos" w:hAnsi="Calibri" w:cs="Calibri"/>
                <w:sz w:val="20"/>
                <w:szCs w:val="20"/>
              </w:rPr>
            </w:pPr>
          </w:p>
          <w:p w14:paraId="11E70CDE" w14:textId="77777777" w:rsidR="00B3391B" w:rsidRPr="000675D1" w:rsidRDefault="00B3391B" w:rsidP="00B3391B">
            <w:pPr>
              <w:rPr>
                <w:rFonts w:ascii="Calibri" w:eastAsia="Aptos" w:hAnsi="Calibri" w:cs="Calibri"/>
                <w:sz w:val="20"/>
                <w:szCs w:val="20"/>
              </w:rPr>
            </w:pPr>
          </w:p>
          <w:p w14:paraId="67E56535"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55" w:type="dxa"/>
          </w:tcPr>
          <w:p w14:paraId="666883CF" w14:textId="77777777" w:rsidR="00B3391B" w:rsidRPr="000675D1" w:rsidRDefault="00B3391B" w:rsidP="00B3391B">
            <w:pPr>
              <w:rPr>
                <w:rFonts w:ascii="Calibri" w:eastAsia="Aptos" w:hAnsi="Calibri" w:cs="Calibri"/>
                <w:sz w:val="20"/>
                <w:szCs w:val="20"/>
              </w:rPr>
            </w:pPr>
          </w:p>
          <w:p w14:paraId="52958912"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882" w:type="dxa"/>
          </w:tcPr>
          <w:p w14:paraId="4DB84E75" w14:textId="77777777" w:rsidR="00B3391B" w:rsidRPr="000675D1" w:rsidRDefault="00B3391B" w:rsidP="00B3391B">
            <w:pPr>
              <w:rPr>
                <w:rFonts w:ascii="Calibri" w:eastAsia="Aptos" w:hAnsi="Calibri" w:cs="Calibri"/>
                <w:sz w:val="20"/>
                <w:szCs w:val="20"/>
              </w:rPr>
            </w:pPr>
          </w:p>
          <w:p w14:paraId="32A6ACF4" w14:textId="77777777" w:rsidR="00B3391B" w:rsidRPr="000675D1" w:rsidRDefault="00B3391B" w:rsidP="00B3391B">
            <w:pPr>
              <w:rPr>
                <w:rFonts w:ascii="Calibri" w:eastAsia="Aptos" w:hAnsi="Calibri" w:cs="Calibri"/>
                <w:sz w:val="20"/>
                <w:szCs w:val="20"/>
              </w:rPr>
            </w:pPr>
          </w:p>
          <w:p w14:paraId="3F45ED4C"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82" w:type="dxa"/>
          </w:tcPr>
          <w:p w14:paraId="78AD6295" w14:textId="77777777" w:rsidR="00B3391B" w:rsidRPr="000675D1" w:rsidRDefault="00B3391B" w:rsidP="00B3391B">
            <w:pPr>
              <w:rPr>
                <w:rFonts w:ascii="Calibri" w:eastAsia="Aptos" w:hAnsi="Calibri" w:cs="Calibri"/>
                <w:sz w:val="20"/>
                <w:szCs w:val="20"/>
              </w:rPr>
            </w:pPr>
          </w:p>
          <w:p w14:paraId="2EABF680" w14:textId="77777777" w:rsidR="00B3391B" w:rsidRPr="000675D1" w:rsidRDefault="00B3391B" w:rsidP="00B3391B">
            <w:pPr>
              <w:rPr>
                <w:rFonts w:ascii="Calibri" w:eastAsia="Aptos" w:hAnsi="Calibri" w:cs="Calibri"/>
                <w:sz w:val="20"/>
                <w:szCs w:val="20"/>
              </w:rPr>
            </w:pPr>
          </w:p>
          <w:p w14:paraId="161C5675" w14:textId="4673AF02"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1</w:t>
            </w:r>
          </w:p>
        </w:tc>
        <w:tc>
          <w:tcPr>
            <w:tcW w:w="882" w:type="dxa"/>
          </w:tcPr>
          <w:p w14:paraId="582D84B1" w14:textId="77777777" w:rsidR="00B3391B" w:rsidRPr="000675D1" w:rsidRDefault="00B3391B" w:rsidP="00B3391B">
            <w:pPr>
              <w:rPr>
                <w:rFonts w:ascii="Calibri" w:eastAsia="Aptos" w:hAnsi="Calibri" w:cs="Calibri"/>
                <w:sz w:val="20"/>
                <w:szCs w:val="20"/>
              </w:rPr>
            </w:pPr>
          </w:p>
          <w:p w14:paraId="6548715C" w14:textId="77777777" w:rsidR="00B3391B" w:rsidRPr="000675D1" w:rsidRDefault="00B3391B" w:rsidP="00B3391B">
            <w:pPr>
              <w:rPr>
                <w:rFonts w:ascii="Calibri" w:eastAsia="Aptos" w:hAnsi="Calibri" w:cs="Calibri"/>
                <w:sz w:val="20"/>
                <w:szCs w:val="20"/>
              </w:rPr>
            </w:pPr>
          </w:p>
          <w:p w14:paraId="2731C851" w14:textId="2C7AE283" w:rsidR="00B3391B" w:rsidRPr="000675D1" w:rsidRDefault="004A66C9" w:rsidP="00B3391B">
            <w:pPr>
              <w:rPr>
                <w:rFonts w:ascii="Calibri" w:eastAsia="Aptos" w:hAnsi="Calibri" w:cs="Calibri"/>
                <w:sz w:val="20"/>
                <w:szCs w:val="20"/>
              </w:rPr>
            </w:pPr>
            <w:r w:rsidRPr="000675D1">
              <w:rPr>
                <w:rFonts w:ascii="Calibri" w:eastAsia="Aptos" w:hAnsi="Calibri" w:cs="Calibri"/>
                <w:sz w:val="20"/>
                <w:szCs w:val="20"/>
              </w:rPr>
              <w:t>0</w:t>
            </w:r>
          </w:p>
        </w:tc>
      </w:tr>
      <w:tr w:rsidR="00B3391B" w:rsidRPr="00B3391B" w14:paraId="6147481B" w14:textId="77777777" w:rsidTr="00F41E09">
        <w:tc>
          <w:tcPr>
            <w:tcW w:w="1264" w:type="dxa"/>
          </w:tcPr>
          <w:p w14:paraId="62412F61"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Uspostavljen laboratorij za grafičku tehnologiju i grafičku forenziku</w:t>
            </w:r>
          </w:p>
        </w:tc>
        <w:tc>
          <w:tcPr>
            <w:tcW w:w="1229" w:type="dxa"/>
          </w:tcPr>
          <w:p w14:paraId="79C395FE"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Jedan od ciljeva projekta uspostava novog laboratorija</w:t>
            </w:r>
          </w:p>
        </w:tc>
        <w:tc>
          <w:tcPr>
            <w:tcW w:w="1304" w:type="dxa"/>
          </w:tcPr>
          <w:p w14:paraId="5F5E37D8" w14:textId="77777777" w:rsidR="00B3391B" w:rsidRPr="000675D1" w:rsidRDefault="00B3391B" w:rsidP="00B3391B">
            <w:pPr>
              <w:rPr>
                <w:rFonts w:ascii="Calibri" w:eastAsia="Aptos" w:hAnsi="Calibri" w:cs="Calibri"/>
                <w:sz w:val="20"/>
                <w:szCs w:val="20"/>
              </w:rPr>
            </w:pPr>
          </w:p>
          <w:p w14:paraId="3C913C00" w14:textId="77777777" w:rsidR="00B3391B" w:rsidRPr="000675D1" w:rsidRDefault="00B3391B" w:rsidP="00B3391B">
            <w:pPr>
              <w:rPr>
                <w:rFonts w:ascii="Calibri" w:eastAsia="Aptos" w:hAnsi="Calibri" w:cs="Calibri"/>
                <w:sz w:val="20"/>
                <w:szCs w:val="20"/>
              </w:rPr>
            </w:pPr>
          </w:p>
          <w:p w14:paraId="2AB7A05F"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Broj uspostavljenih laboratorija</w:t>
            </w:r>
          </w:p>
        </w:tc>
        <w:tc>
          <w:tcPr>
            <w:tcW w:w="882" w:type="dxa"/>
          </w:tcPr>
          <w:p w14:paraId="61902437" w14:textId="77777777" w:rsidR="00B3391B" w:rsidRPr="000675D1" w:rsidRDefault="00B3391B" w:rsidP="00B3391B">
            <w:pPr>
              <w:rPr>
                <w:rFonts w:ascii="Calibri" w:eastAsia="Aptos" w:hAnsi="Calibri" w:cs="Calibri"/>
                <w:sz w:val="20"/>
                <w:szCs w:val="20"/>
              </w:rPr>
            </w:pPr>
          </w:p>
          <w:p w14:paraId="71CA4BA9" w14:textId="77777777" w:rsidR="00B3391B" w:rsidRPr="000675D1" w:rsidRDefault="00B3391B" w:rsidP="00B3391B">
            <w:pPr>
              <w:rPr>
                <w:rFonts w:ascii="Calibri" w:eastAsia="Aptos" w:hAnsi="Calibri" w:cs="Calibri"/>
                <w:sz w:val="20"/>
                <w:szCs w:val="20"/>
              </w:rPr>
            </w:pPr>
          </w:p>
          <w:p w14:paraId="78C591FF" w14:textId="77777777" w:rsidR="00B3391B" w:rsidRPr="000675D1" w:rsidRDefault="00B3391B" w:rsidP="00B3391B">
            <w:pPr>
              <w:rPr>
                <w:rFonts w:ascii="Calibri" w:eastAsia="Aptos" w:hAnsi="Calibri" w:cs="Calibri"/>
                <w:sz w:val="20"/>
                <w:szCs w:val="20"/>
              </w:rPr>
            </w:pPr>
          </w:p>
          <w:p w14:paraId="4E7ECA5D"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55" w:type="dxa"/>
          </w:tcPr>
          <w:p w14:paraId="71262CD2" w14:textId="77777777" w:rsidR="00B3391B" w:rsidRPr="000675D1" w:rsidRDefault="00B3391B" w:rsidP="00B3391B">
            <w:pPr>
              <w:rPr>
                <w:rFonts w:ascii="Calibri" w:eastAsia="Aptos" w:hAnsi="Calibri" w:cs="Calibri"/>
                <w:sz w:val="20"/>
                <w:szCs w:val="20"/>
              </w:rPr>
            </w:pPr>
          </w:p>
          <w:p w14:paraId="609268BA" w14:textId="77777777" w:rsidR="00B3391B" w:rsidRPr="000675D1" w:rsidRDefault="00B3391B" w:rsidP="00B3391B">
            <w:pPr>
              <w:rPr>
                <w:rFonts w:ascii="Calibri" w:eastAsia="Aptos" w:hAnsi="Calibri" w:cs="Calibri"/>
                <w:sz w:val="20"/>
                <w:szCs w:val="20"/>
              </w:rPr>
            </w:pPr>
          </w:p>
          <w:p w14:paraId="6BC88BE6"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Izvješće o provedbi projekta</w:t>
            </w:r>
          </w:p>
        </w:tc>
        <w:tc>
          <w:tcPr>
            <w:tcW w:w="882" w:type="dxa"/>
          </w:tcPr>
          <w:p w14:paraId="07ABD8B7" w14:textId="77777777" w:rsidR="00B3391B" w:rsidRPr="000675D1" w:rsidRDefault="00B3391B" w:rsidP="00B3391B">
            <w:pPr>
              <w:rPr>
                <w:rFonts w:ascii="Calibri" w:eastAsia="Aptos" w:hAnsi="Calibri" w:cs="Calibri"/>
                <w:sz w:val="20"/>
                <w:szCs w:val="20"/>
              </w:rPr>
            </w:pPr>
          </w:p>
          <w:p w14:paraId="66A59628" w14:textId="77777777" w:rsidR="00B3391B" w:rsidRPr="000675D1" w:rsidRDefault="00B3391B" w:rsidP="00B3391B">
            <w:pPr>
              <w:rPr>
                <w:rFonts w:ascii="Calibri" w:eastAsia="Aptos" w:hAnsi="Calibri" w:cs="Calibri"/>
                <w:sz w:val="20"/>
                <w:szCs w:val="20"/>
              </w:rPr>
            </w:pPr>
          </w:p>
          <w:p w14:paraId="797E66C7" w14:textId="77777777" w:rsidR="00B3391B" w:rsidRPr="000675D1" w:rsidRDefault="00B3391B" w:rsidP="00B3391B">
            <w:pPr>
              <w:rPr>
                <w:rFonts w:ascii="Calibri" w:eastAsia="Aptos" w:hAnsi="Calibri" w:cs="Calibri"/>
                <w:sz w:val="20"/>
                <w:szCs w:val="20"/>
              </w:rPr>
            </w:pPr>
          </w:p>
          <w:p w14:paraId="0139CFDE"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1</w:t>
            </w:r>
          </w:p>
        </w:tc>
        <w:tc>
          <w:tcPr>
            <w:tcW w:w="882" w:type="dxa"/>
          </w:tcPr>
          <w:p w14:paraId="21E81699" w14:textId="77777777" w:rsidR="00B3391B" w:rsidRPr="000675D1" w:rsidRDefault="00B3391B" w:rsidP="00B3391B">
            <w:pPr>
              <w:rPr>
                <w:rFonts w:ascii="Calibri" w:eastAsia="Aptos" w:hAnsi="Calibri" w:cs="Calibri"/>
                <w:sz w:val="20"/>
                <w:szCs w:val="20"/>
              </w:rPr>
            </w:pPr>
          </w:p>
          <w:p w14:paraId="5FB79FBB" w14:textId="77777777" w:rsidR="00B3391B" w:rsidRPr="000675D1" w:rsidRDefault="00B3391B" w:rsidP="00B3391B">
            <w:pPr>
              <w:rPr>
                <w:rFonts w:ascii="Calibri" w:eastAsia="Aptos" w:hAnsi="Calibri" w:cs="Calibri"/>
                <w:sz w:val="20"/>
                <w:szCs w:val="20"/>
              </w:rPr>
            </w:pPr>
          </w:p>
          <w:p w14:paraId="2277BE76" w14:textId="77777777" w:rsidR="00B3391B" w:rsidRPr="000675D1" w:rsidRDefault="00B3391B" w:rsidP="00B3391B">
            <w:pPr>
              <w:rPr>
                <w:rFonts w:ascii="Calibri" w:eastAsia="Aptos" w:hAnsi="Calibri" w:cs="Calibri"/>
                <w:sz w:val="20"/>
                <w:szCs w:val="20"/>
              </w:rPr>
            </w:pPr>
          </w:p>
          <w:p w14:paraId="66D277DA" w14:textId="77777777" w:rsidR="00B3391B" w:rsidRPr="000675D1" w:rsidRDefault="00B3391B" w:rsidP="00B3391B">
            <w:pPr>
              <w:rPr>
                <w:rFonts w:ascii="Calibri" w:eastAsia="Aptos" w:hAnsi="Calibri" w:cs="Calibri"/>
                <w:sz w:val="20"/>
                <w:szCs w:val="20"/>
              </w:rPr>
            </w:pPr>
            <w:r w:rsidRPr="000675D1">
              <w:rPr>
                <w:rFonts w:ascii="Calibri" w:eastAsia="Aptos" w:hAnsi="Calibri" w:cs="Calibri"/>
                <w:sz w:val="20"/>
                <w:szCs w:val="20"/>
              </w:rPr>
              <w:t>0</w:t>
            </w:r>
          </w:p>
        </w:tc>
        <w:tc>
          <w:tcPr>
            <w:tcW w:w="882" w:type="dxa"/>
          </w:tcPr>
          <w:p w14:paraId="334CCEDF" w14:textId="77777777" w:rsidR="00B3391B" w:rsidRPr="000675D1" w:rsidRDefault="00B3391B" w:rsidP="00B3391B">
            <w:pPr>
              <w:rPr>
                <w:rFonts w:ascii="Calibri" w:eastAsia="Aptos" w:hAnsi="Calibri" w:cs="Calibri"/>
                <w:sz w:val="20"/>
                <w:szCs w:val="20"/>
              </w:rPr>
            </w:pPr>
          </w:p>
          <w:p w14:paraId="24A91156" w14:textId="77777777" w:rsidR="00B3391B" w:rsidRPr="000675D1" w:rsidRDefault="00B3391B" w:rsidP="00B3391B">
            <w:pPr>
              <w:rPr>
                <w:rFonts w:ascii="Calibri" w:eastAsia="Aptos" w:hAnsi="Calibri" w:cs="Calibri"/>
                <w:sz w:val="20"/>
                <w:szCs w:val="20"/>
              </w:rPr>
            </w:pPr>
          </w:p>
          <w:p w14:paraId="050ADF4C" w14:textId="77777777" w:rsidR="00B3391B" w:rsidRPr="000675D1" w:rsidRDefault="00B3391B" w:rsidP="00B3391B">
            <w:pPr>
              <w:rPr>
                <w:rFonts w:ascii="Calibri" w:eastAsia="Aptos" w:hAnsi="Calibri" w:cs="Calibri"/>
                <w:sz w:val="20"/>
                <w:szCs w:val="20"/>
              </w:rPr>
            </w:pPr>
          </w:p>
          <w:p w14:paraId="0D250BED" w14:textId="77777777" w:rsidR="00B3391B" w:rsidRPr="00B3391B" w:rsidRDefault="00B3391B" w:rsidP="00B3391B">
            <w:pPr>
              <w:rPr>
                <w:rFonts w:ascii="Calibri" w:eastAsia="Aptos" w:hAnsi="Calibri" w:cs="Calibri"/>
                <w:sz w:val="20"/>
                <w:szCs w:val="20"/>
              </w:rPr>
            </w:pPr>
            <w:r w:rsidRPr="000675D1">
              <w:rPr>
                <w:rFonts w:ascii="Calibri" w:eastAsia="Aptos" w:hAnsi="Calibri" w:cs="Calibri"/>
                <w:sz w:val="20"/>
                <w:szCs w:val="20"/>
              </w:rPr>
              <w:t>0</w:t>
            </w:r>
          </w:p>
        </w:tc>
      </w:tr>
    </w:tbl>
    <w:p w14:paraId="4E947A88" w14:textId="7AB6A1B1" w:rsidR="00B3391B" w:rsidRDefault="00B3391B" w:rsidP="00B3391B">
      <w:pPr>
        <w:tabs>
          <w:tab w:val="left" w:pos="1740"/>
        </w:tabs>
        <w:rPr>
          <w:rFonts w:ascii="Times New Roman" w:hAnsi="Times New Roman" w:cs="Times New Roman"/>
          <w:sz w:val="24"/>
          <w:szCs w:val="24"/>
        </w:rPr>
      </w:pPr>
    </w:p>
    <w:sectPr w:rsidR="00B3391B">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AB8661" w14:textId="77777777" w:rsidR="00F41E09" w:rsidRDefault="00F41E09">
      <w:pPr>
        <w:spacing w:after="0" w:line="240" w:lineRule="auto"/>
      </w:pPr>
      <w:r>
        <w:separator/>
      </w:r>
    </w:p>
  </w:endnote>
  <w:endnote w:type="continuationSeparator" w:id="0">
    <w:p w14:paraId="585514B3" w14:textId="77777777" w:rsidR="00F41E09" w:rsidRDefault="00F41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Montserrat">
    <w:altName w:val="Calibri"/>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5515545"/>
      <w:docPartObj>
        <w:docPartGallery w:val="Page Numbers (Bottom of Page)"/>
        <w:docPartUnique/>
      </w:docPartObj>
    </w:sdtPr>
    <w:sdtEndPr/>
    <w:sdtContent>
      <w:p w14:paraId="6B7DCB59" w14:textId="77777777" w:rsidR="00F41E09" w:rsidRDefault="00F41E09">
        <w:pPr>
          <w:pStyle w:val="Footer"/>
          <w:jc w:val="right"/>
        </w:pPr>
        <w:r>
          <w:fldChar w:fldCharType="begin"/>
        </w:r>
        <w:r>
          <w:instrText>PAGE   \* MERGEFORMAT</w:instrText>
        </w:r>
        <w:r>
          <w:fldChar w:fldCharType="separate"/>
        </w:r>
        <w:r>
          <w:rPr>
            <w:noProof/>
          </w:rPr>
          <w:t>1</w:t>
        </w:r>
        <w:r>
          <w:fldChar w:fldCharType="end"/>
        </w:r>
      </w:p>
    </w:sdtContent>
  </w:sdt>
  <w:p w14:paraId="53EEFD42" w14:textId="77777777" w:rsidR="00F41E09" w:rsidRDefault="00F41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E453B" w14:textId="77777777" w:rsidR="00F41E09" w:rsidRDefault="00F41E09">
      <w:pPr>
        <w:spacing w:after="0" w:line="240" w:lineRule="auto"/>
      </w:pPr>
      <w:r>
        <w:separator/>
      </w:r>
    </w:p>
  </w:footnote>
  <w:footnote w:type="continuationSeparator" w:id="0">
    <w:p w14:paraId="4E8E3F46" w14:textId="77777777" w:rsidR="00F41E09" w:rsidRDefault="00F41E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16970"/>
    <w:multiLevelType w:val="hybridMultilevel"/>
    <w:tmpl w:val="7548DF38"/>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 w15:restartNumberingAfterBreak="0">
    <w:nsid w:val="0EB91007"/>
    <w:multiLevelType w:val="multilevel"/>
    <w:tmpl w:val="2C10BB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1BCE5D75"/>
    <w:multiLevelType w:val="hybridMultilevel"/>
    <w:tmpl w:val="474A6E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8581149"/>
    <w:multiLevelType w:val="hybridMultilevel"/>
    <w:tmpl w:val="91525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B1E7FED"/>
    <w:multiLevelType w:val="multilevel"/>
    <w:tmpl w:val="F3C6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FC56CC"/>
    <w:multiLevelType w:val="hybridMultilevel"/>
    <w:tmpl w:val="14C2CF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1635118"/>
    <w:multiLevelType w:val="hybridMultilevel"/>
    <w:tmpl w:val="9EF6E8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44333B4"/>
    <w:multiLevelType w:val="hybridMultilevel"/>
    <w:tmpl w:val="76DAE6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4E025D1"/>
    <w:multiLevelType w:val="hybridMultilevel"/>
    <w:tmpl w:val="AA8E8F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06514E6"/>
    <w:multiLevelType w:val="hybridMultilevel"/>
    <w:tmpl w:val="E4C26C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1790D26"/>
    <w:multiLevelType w:val="hybridMultilevel"/>
    <w:tmpl w:val="29088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2"/>
  </w:num>
  <w:num w:numId="4">
    <w:abstractNumId w:val="8"/>
  </w:num>
  <w:num w:numId="5">
    <w:abstractNumId w:val="1"/>
  </w:num>
  <w:num w:numId="6">
    <w:abstractNumId w:val="7"/>
  </w:num>
  <w:num w:numId="7">
    <w:abstractNumId w:val="0"/>
  </w:num>
  <w:num w:numId="8">
    <w:abstractNumId w:val="10"/>
  </w:num>
  <w:num w:numId="9">
    <w:abstractNumId w:val="6"/>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5CF"/>
    <w:rsid w:val="00002095"/>
    <w:rsid w:val="00006F39"/>
    <w:rsid w:val="00012914"/>
    <w:rsid w:val="00025B9C"/>
    <w:rsid w:val="000436F9"/>
    <w:rsid w:val="00051B5B"/>
    <w:rsid w:val="00060566"/>
    <w:rsid w:val="000675D1"/>
    <w:rsid w:val="00073013"/>
    <w:rsid w:val="000777CD"/>
    <w:rsid w:val="00080FD4"/>
    <w:rsid w:val="00081F59"/>
    <w:rsid w:val="00082822"/>
    <w:rsid w:val="0009738A"/>
    <w:rsid w:val="000B29B2"/>
    <w:rsid w:val="000C0BBD"/>
    <w:rsid w:val="000C123C"/>
    <w:rsid w:val="000D1C57"/>
    <w:rsid w:val="000D5698"/>
    <w:rsid w:val="000D5D34"/>
    <w:rsid w:val="000D660A"/>
    <w:rsid w:val="000D740B"/>
    <w:rsid w:val="000E1B8B"/>
    <w:rsid w:val="000E440B"/>
    <w:rsid w:val="000F405B"/>
    <w:rsid w:val="0010086D"/>
    <w:rsid w:val="00101463"/>
    <w:rsid w:val="00104A74"/>
    <w:rsid w:val="001207C3"/>
    <w:rsid w:val="00122202"/>
    <w:rsid w:val="00123303"/>
    <w:rsid w:val="001261BC"/>
    <w:rsid w:val="0014271F"/>
    <w:rsid w:val="001554F5"/>
    <w:rsid w:val="00160571"/>
    <w:rsid w:val="00162CD9"/>
    <w:rsid w:val="00163953"/>
    <w:rsid w:val="00173D65"/>
    <w:rsid w:val="00175355"/>
    <w:rsid w:val="001804E1"/>
    <w:rsid w:val="001807FB"/>
    <w:rsid w:val="0019129F"/>
    <w:rsid w:val="00194AFF"/>
    <w:rsid w:val="001B1005"/>
    <w:rsid w:val="001C0A47"/>
    <w:rsid w:val="001C0B19"/>
    <w:rsid w:val="001D108C"/>
    <w:rsid w:val="001D3EEA"/>
    <w:rsid w:val="001D693C"/>
    <w:rsid w:val="001E1647"/>
    <w:rsid w:val="001F3AEF"/>
    <w:rsid w:val="00203F76"/>
    <w:rsid w:val="0020596C"/>
    <w:rsid w:val="00207ADE"/>
    <w:rsid w:val="00217DF2"/>
    <w:rsid w:val="00220BF7"/>
    <w:rsid w:val="00230DAF"/>
    <w:rsid w:val="00236624"/>
    <w:rsid w:val="00241E60"/>
    <w:rsid w:val="00250958"/>
    <w:rsid w:val="00270756"/>
    <w:rsid w:val="00272CDC"/>
    <w:rsid w:val="00285014"/>
    <w:rsid w:val="00287CA5"/>
    <w:rsid w:val="002A2E73"/>
    <w:rsid w:val="002A36E6"/>
    <w:rsid w:val="002A44F1"/>
    <w:rsid w:val="002A549A"/>
    <w:rsid w:val="002B32E6"/>
    <w:rsid w:val="002B51D9"/>
    <w:rsid w:val="002C31FD"/>
    <w:rsid w:val="002C6967"/>
    <w:rsid w:val="002D07F0"/>
    <w:rsid w:val="002D36F3"/>
    <w:rsid w:val="002D444E"/>
    <w:rsid w:val="002D4A91"/>
    <w:rsid w:val="002D6AD4"/>
    <w:rsid w:val="002E0C9E"/>
    <w:rsid w:val="002E36A3"/>
    <w:rsid w:val="002E42B4"/>
    <w:rsid w:val="002E433E"/>
    <w:rsid w:val="002F41A7"/>
    <w:rsid w:val="002F529B"/>
    <w:rsid w:val="002F655C"/>
    <w:rsid w:val="00303686"/>
    <w:rsid w:val="00303AE4"/>
    <w:rsid w:val="00313044"/>
    <w:rsid w:val="00314330"/>
    <w:rsid w:val="00317557"/>
    <w:rsid w:val="00326D36"/>
    <w:rsid w:val="00332485"/>
    <w:rsid w:val="0033523E"/>
    <w:rsid w:val="00335B5F"/>
    <w:rsid w:val="003422C6"/>
    <w:rsid w:val="00344FB6"/>
    <w:rsid w:val="00345E53"/>
    <w:rsid w:val="00351CDB"/>
    <w:rsid w:val="00352438"/>
    <w:rsid w:val="00353372"/>
    <w:rsid w:val="00361612"/>
    <w:rsid w:val="00366899"/>
    <w:rsid w:val="00370236"/>
    <w:rsid w:val="003822D6"/>
    <w:rsid w:val="00384772"/>
    <w:rsid w:val="003866E8"/>
    <w:rsid w:val="00390498"/>
    <w:rsid w:val="003A6A32"/>
    <w:rsid w:val="003A7D29"/>
    <w:rsid w:val="003B7AE5"/>
    <w:rsid w:val="003C66FE"/>
    <w:rsid w:val="003D0EBA"/>
    <w:rsid w:val="003D1F1C"/>
    <w:rsid w:val="003D30E3"/>
    <w:rsid w:val="003E2C38"/>
    <w:rsid w:val="003F0950"/>
    <w:rsid w:val="00424EB7"/>
    <w:rsid w:val="004268F3"/>
    <w:rsid w:val="00431932"/>
    <w:rsid w:val="00437461"/>
    <w:rsid w:val="004426F8"/>
    <w:rsid w:val="004505A9"/>
    <w:rsid w:val="00450CB0"/>
    <w:rsid w:val="004566E3"/>
    <w:rsid w:val="00460466"/>
    <w:rsid w:val="00461D09"/>
    <w:rsid w:val="004637BA"/>
    <w:rsid w:val="004641BB"/>
    <w:rsid w:val="00464606"/>
    <w:rsid w:val="00465DCC"/>
    <w:rsid w:val="0047067E"/>
    <w:rsid w:val="00472547"/>
    <w:rsid w:val="004750FB"/>
    <w:rsid w:val="00483992"/>
    <w:rsid w:val="00497289"/>
    <w:rsid w:val="004A66C9"/>
    <w:rsid w:val="004A7EE9"/>
    <w:rsid w:val="004B1C54"/>
    <w:rsid w:val="004B57A7"/>
    <w:rsid w:val="004C32C8"/>
    <w:rsid w:val="004C59CB"/>
    <w:rsid w:val="004C6B87"/>
    <w:rsid w:val="004D2B65"/>
    <w:rsid w:val="004D3300"/>
    <w:rsid w:val="004E0005"/>
    <w:rsid w:val="004E172C"/>
    <w:rsid w:val="004E1F90"/>
    <w:rsid w:val="004E3CD0"/>
    <w:rsid w:val="004F06A4"/>
    <w:rsid w:val="004F110E"/>
    <w:rsid w:val="004F3DF9"/>
    <w:rsid w:val="004F6EED"/>
    <w:rsid w:val="0050594E"/>
    <w:rsid w:val="00507791"/>
    <w:rsid w:val="00523A1D"/>
    <w:rsid w:val="0053268D"/>
    <w:rsid w:val="005349A0"/>
    <w:rsid w:val="00541C19"/>
    <w:rsid w:val="00542371"/>
    <w:rsid w:val="00544DDF"/>
    <w:rsid w:val="00554323"/>
    <w:rsid w:val="00554FFE"/>
    <w:rsid w:val="00561FF2"/>
    <w:rsid w:val="00567B07"/>
    <w:rsid w:val="00567F61"/>
    <w:rsid w:val="00571804"/>
    <w:rsid w:val="00574B6B"/>
    <w:rsid w:val="005826C6"/>
    <w:rsid w:val="0058722A"/>
    <w:rsid w:val="005A5AA4"/>
    <w:rsid w:val="005A7130"/>
    <w:rsid w:val="005C500E"/>
    <w:rsid w:val="005D5ED1"/>
    <w:rsid w:val="005E1D84"/>
    <w:rsid w:val="005E330F"/>
    <w:rsid w:val="005F4F67"/>
    <w:rsid w:val="005F5E44"/>
    <w:rsid w:val="0062276F"/>
    <w:rsid w:val="00623DA1"/>
    <w:rsid w:val="00623E6D"/>
    <w:rsid w:val="006260AB"/>
    <w:rsid w:val="00632320"/>
    <w:rsid w:val="00634144"/>
    <w:rsid w:val="00635B1A"/>
    <w:rsid w:val="00635C98"/>
    <w:rsid w:val="00635FB0"/>
    <w:rsid w:val="00637CEB"/>
    <w:rsid w:val="00644CCF"/>
    <w:rsid w:val="006468C0"/>
    <w:rsid w:val="00650106"/>
    <w:rsid w:val="00652A98"/>
    <w:rsid w:val="006666EF"/>
    <w:rsid w:val="00673E4B"/>
    <w:rsid w:val="00675FA6"/>
    <w:rsid w:val="006846F5"/>
    <w:rsid w:val="00696BC1"/>
    <w:rsid w:val="00697CB0"/>
    <w:rsid w:val="006A1B5B"/>
    <w:rsid w:val="006A25DA"/>
    <w:rsid w:val="006A418A"/>
    <w:rsid w:val="006A5814"/>
    <w:rsid w:val="006C745D"/>
    <w:rsid w:val="006E0E3C"/>
    <w:rsid w:val="006E4DF9"/>
    <w:rsid w:val="006E7551"/>
    <w:rsid w:val="006F1BD9"/>
    <w:rsid w:val="006F2AA5"/>
    <w:rsid w:val="00703212"/>
    <w:rsid w:val="00703F39"/>
    <w:rsid w:val="0071167B"/>
    <w:rsid w:val="0072706A"/>
    <w:rsid w:val="00731F88"/>
    <w:rsid w:val="007320EF"/>
    <w:rsid w:val="0073210D"/>
    <w:rsid w:val="007376C6"/>
    <w:rsid w:val="00737D87"/>
    <w:rsid w:val="00743FCC"/>
    <w:rsid w:val="00751EF2"/>
    <w:rsid w:val="00765EF1"/>
    <w:rsid w:val="00767C8B"/>
    <w:rsid w:val="007749BD"/>
    <w:rsid w:val="007771FB"/>
    <w:rsid w:val="007859CE"/>
    <w:rsid w:val="00791627"/>
    <w:rsid w:val="007A482F"/>
    <w:rsid w:val="007A5B41"/>
    <w:rsid w:val="007C22D6"/>
    <w:rsid w:val="007C5CA1"/>
    <w:rsid w:val="007C5FDB"/>
    <w:rsid w:val="007F3527"/>
    <w:rsid w:val="007F37EE"/>
    <w:rsid w:val="007F5713"/>
    <w:rsid w:val="00800673"/>
    <w:rsid w:val="00804FF0"/>
    <w:rsid w:val="008218C5"/>
    <w:rsid w:val="0082542B"/>
    <w:rsid w:val="00827479"/>
    <w:rsid w:val="00827597"/>
    <w:rsid w:val="00836ECF"/>
    <w:rsid w:val="00842624"/>
    <w:rsid w:val="00850460"/>
    <w:rsid w:val="00851878"/>
    <w:rsid w:val="00852300"/>
    <w:rsid w:val="00855949"/>
    <w:rsid w:val="00865FBD"/>
    <w:rsid w:val="008668A4"/>
    <w:rsid w:val="008724A1"/>
    <w:rsid w:val="00874062"/>
    <w:rsid w:val="00874C08"/>
    <w:rsid w:val="008750BD"/>
    <w:rsid w:val="00877171"/>
    <w:rsid w:val="00877EE8"/>
    <w:rsid w:val="00894861"/>
    <w:rsid w:val="008A0698"/>
    <w:rsid w:val="008A2CED"/>
    <w:rsid w:val="008C120D"/>
    <w:rsid w:val="008C47A0"/>
    <w:rsid w:val="008D021C"/>
    <w:rsid w:val="008D6995"/>
    <w:rsid w:val="008F172E"/>
    <w:rsid w:val="008F7CA9"/>
    <w:rsid w:val="008F7E88"/>
    <w:rsid w:val="009105B4"/>
    <w:rsid w:val="00914C22"/>
    <w:rsid w:val="00914E7E"/>
    <w:rsid w:val="00920C6F"/>
    <w:rsid w:val="00933696"/>
    <w:rsid w:val="00933DB5"/>
    <w:rsid w:val="00941EFE"/>
    <w:rsid w:val="00942EB8"/>
    <w:rsid w:val="00947A1E"/>
    <w:rsid w:val="00951287"/>
    <w:rsid w:val="00956A16"/>
    <w:rsid w:val="00961A94"/>
    <w:rsid w:val="0098429F"/>
    <w:rsid w:val="009912BA"/>
    <w:rsid w:val="00993016"/>
    <w:rsid w:val="0099471B"/>
    <w:rsid w:val="00996739"/>
    <w:rsid w:val="009A4FBB"/>
    <w:rsid w:val="009A6CA8"/>
    <w:rsid w:val="009A7BAA"/>
    <w:rsid w:val="009B4034"/>
    <w:rsid w:val="009B5E36"/>
    <w:rsid w:val="009B7A0D"/>
    <w:rsid w:val="009C296D"/>
    <w:rsid w:val="009D0747"/>
    <w:rsid w:val="009D2733"/>
    <w:rsid w:val="009D5752"/>
    <w:rsid w:val="009E2203"/>
    <w:rsid w:val="009E2857"/>
    <w:rsid w:val="009F69D9"/>
    <w:rsid w:val="00A004A3"/>
    <w:rsid w:val="00A027F1"/>
    <w:rsid w:val="00A07B5C"/>
    <w:rsid w:val="00A22407"/>
    <w:rsid w:val="00A25F54"/>
    <w:rsid w:val="00A312D1"/>
    <w:rsid w:val="00A35BBD"/>
    <w:rsid w:val="00A47823"/>
    <w:rsid w:val="00A528D9"/>
    <w:rsid w:val="00A53CCC"/>
    <w:rsid w:val="00A61608"/>
    <w:rsid w:val="00A71857"/>
    <w:rsid w:val="00A739F9"/>
    <w:rsid w:val="00A7544D"/>
    <w:rsid w:val="00A87FF3"/>
    <w:rsid w:val="00A91937"/>
    <w:rsid w:val="00A94773"/>
    <w:rsid w:val="00A96216"/>
    <w:rsid w:val="00AB1137"/>
    <w:rsid w:val="00AC11C4"/>
    <w:rsid w:val="00AC4674"/>
    <w:rsid w:val="00AC484B"/>
    <w:rsid w:val="00AC69F8"/>
    <w:rsid w:val="00AD7A07"/>
    <w:rsid w:val="00AE0815"/>
    <w:rsid w:val="00AE2FA0"/>
    <w:rsid w:val="00AF6186"/>
    <w:rsid w:val="00B00901"/>
    <w:rsid w:val="00B13030"/>
    <w:rsid w:val="00B14236"/>
    <w:rsid w:val="00B15318"/>
    <w:rsid w:val="00B20CB3"/>
    <w:rsid w:val="00B21200"/>
    <w:rsid w:val="00B3278D"/>
    <w:rsid w:val="00B3391B"/>
    <w:rsid w:val="00B33B2E"/>
    <w:rsid w:val="00B41964"/>
    <w:rsid w:val="00B647C2"/>
    <w:rsid w:val="00B64AEF"/>
    <w:rsid w:val="00B6758F"/>
    <w:rsid w:val="00B70E60"/>
    <w:rsid w:val="00B722D6"/>
    <w:rsid w:val="00B72DBD"/>
    <w:rsid w:val="00B754FF"/>
    <w:rsid w:val="00B764DA"/>
    <w:rsid w:val="00B767AD"/>
    <w:rsid w:val="00B76C32"/>
    <w:rsid w:val="00B80191"/>
    <w:rsid w:val="00B87FFE"/>
    <w:rsid w:val="00B93E3A"/>
    <w:rsid w:val="00B96846"/>
    <w:rsid w:val="00B975BF"/>
    <w:rsid w:val="00B97B3C"/>
    <w:rsid w:val="00B97DD0"/>
    <w:rsid w:val="00BA4E8E"/>
    <w:rsid w:val="00BA6CDB"/>
    <w:rsid w:val="00BC2191"/>
    <w:rsid w:val="00BC3129"/>
    <w:rsid w:val="00BC43E0"/>
    <w:rsid w:val="00BD10A9"/>
    <w:rsid w:val="00BD5765"/>
    <w:rsid w:val="00BD7E38"/>
    <w:rsid w:val="00BE2429"/>
    <w:rsid w:val="00BE741E"/>
    <w:rsid w:val="00BF2439"/>
    <w:rsid w:val="00BF5F30"/>
    <w:rsid w:val="00C03FE7"/>
    <w:rsid w:val="00C113C0"/>
    <w:rsid w:val="00C14B90"/>
    <w:rsid w:val="00C15FFA"/>
    <w:rsid w:val="00C202C5"/>
    <w:rsid w:val="00C2095D"/>
    <w:rsid w:val="00C27511"/>
    <w:rsid w:val="00C276EA"/>
    <w:rsid w:val="00C31803"/>
    <w:rsid w:val="00C34DC2"/>
    <w:rsid w:val="00C34EBB"/>
    <w:rsid w:val="00C355CE"/>
    <w:rsid w:val="00C36A1D"/>
    <w:rsid w:val="00C51BBD"/>
    <w:rsid w:val="00C52F20"/>
    <w:rsid w:val="00C57585"/>
    <w:rsid w:val="00C61192"/>
    <w:rsid w:val="00C61A2B"/>
    <w:rsid w:val="00C66235"/>
    <w:rsid w:val="00C67854"/>
    <w:rsid w:val="00C71CA4"/>
    <w:rsid w:val="00C72B02"/>
    <w:rsid w:val="00C82943"/>
    <w:rsid w:val="00C83BE4"/>
    <w:rsid w:val="00C841F7"/>
    <w:rsid w:val="00C95481"/>
    <w:rsid w:val="00C97154"/>
    <w:rsid w:val="00CB33FD"/>
    <w:rsid w:val="00CB6D9C"/>
    <w:rsid w:val="00CC52AF"/>
    <w:rsid w:val="00CD3AD8"/>
    <w:rsid w:val="00CD41CD"/>
    <w:rsid w:val="00CD4A3E"/>
    <w:rsid w:val="00CE5303"/>
    <w:rsid w:val="00CE5720"/>
    <w:rsid w:val="00CF2D02"/>
    <w:rsid w:val="00D06493"/>
    <w:rsid w:val="00D06D42"/>
    <w:rsid w:val="00D113A5"/>
    <w:rsid w:val="00D12644"/>
    <w:rsid w:val="00D128F2"/>
    <w:rsid w:val="00D17762"/>
    <w:rsid w:val="00D2251A"/>
    <w:rsid w:val="00D22575"/>
    <w:rsid w:val="00D237F1"/>
    <w:rsid w:val="00D34892"/>
    <w:rsid w:val="00D36FCB"/>
    <w:rsid w:val="00D43003"/>
    <w:rsid w:val="00D507C6"/>
    <w:rsid w:val="00D514D7"/>
    <w:rsid w:val="00D514F9"/>
    <w:rsid w:val="00D5323E"/>
    <w:rsid w:val="00D70BCC"/>
    <w:rsid w:val="00D747BA"/>
    <w:rsid w:val="00D7618B"/>
    <w:rsid w:val="00D76C41"/>
    <w:rsid w:val="00D876A7"/>
    <w:rsid w:val="00D90353"/>
    <w:rsid w:val="00D917BA"/>
    <w:rsid w:val="00D94DA1"/>
    <w:rsid w:val="00D94ECD"/>
    <w:rsid w:val="00D960A7"/>
    <w:rsid w:val="00DA7AFE"/>
    <w:rsid w:val="00DB0010"/>
    <w:rsid w:val="00DB0E06"/>
    <w:rsid w:val="00DC0760"/>
    <w:rsid w:val="00DC4FC0"/>
    <w:rsid w:val="00DC7351"/>
    <w:rsid w:val="00DD280E"/>
    <w:rsid w:val="00DF3A81"/>
    <w:rsid w:val="00E05B05"/>
    <w:rsid w:val="00E065FF"/>
    <w:rsid w:val="00E12D58"/>
    <w:rsid w:val="00E16A29"/>
    <w:rsid w:val="00E214B5"/>
    <w:rsid w:val="00E250D5"/>
    <w:rsid w:val="00E3567A"/>
    <w:rsid w:val="00E506C8"/>
    <w:rsid w:val="00E508BD"/>
    <w:rsid w:val="00E51C65"/>
    <w:rsid w:val="00E53067"/>
    <w:rsid w:val="00E54739"/>
    <w:rsid w:val="00E61825"/>
    <w:rsid w:val="00E66A27"/>
    <w:rsid w:val="00E66C88"/>
    <w:rsid w:val="00E763EB"/>
    <w:rsid w:val="00E764B1"/>
    <w:rsid w:val="00E77CDD"/>
    <w:rsid w:val="00E83A91"/>
    <w:rsid w:val="00E85851"/>
    <w:rsid w:val="00EA1332"/>
    <w:rsid w:val="00EA75F7"/>
    <w:rsid w:val="00EC3933"/>
    <w:rsid w:val="00ED18F1"/>
    <w:rsid w:val="00ED7E96"/>
    <w:rsid w:val="00EE0B61"/>
    <w:rsid w:val="00EE10A4"/>
    <w:rsid w:val="00EF05CF"/>
    <w:rsid w:val="00EF1D6A"/>
    <w:rsid w:val="00EF3D68"/>
    <w:rsid w:val="00F02BBC"/>
    <w:rsid w:val="00F050D8"/>
    <w:rsid w:val="00F054EB"/>
    <w:rsid w:val="00F117D3"/>
    <w:rsid w:val="00F12286"/>
    <w:rsid w:val="00F1541C"/>
    <w:rsid w:val="00F23BB9"/>
    <w:rsid w:val="00F26F00"/>
    <w:rsid w:val="00F339FD"/>
    <w:rsid w:val="00F34ADA"/>
    <w:rsid w:val="00F41E09"/>
    <w:rsid w:val="00F44AEA"/>
    <w:rsid w:val="00F44B17"/>
    <w:rsid w:val="00F537AF"/>
    <w:rsid w:val="00F5546B"/>
    <w:rsid w:val="00F64F7A"/>
    <w:rsid w:val="00F710AC"/>
    <w:rsid w:val="00F74A97"/>
    <w:rsid w:val="00F8064A"/>
    <w:rsid w:val="00F95A46"/>
    <w:rsid w:val="00FA5388"/>
    <w:rsid w:val="00FC1405"/>
    <w:rsid w:val="00FC205C"/>
    <w:rsid w:val="00FC543E"/>
    <w:rsid w:val="00FC79F5"/>
    <w:rsid w:val="00FE34CA"/>
    <w:rsid w:val="00FF042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B4490"/>
  <w15:chartTrackingRefBased/>
  <w15:docId w15:val="{FD8EDEDB-B9BD-40E3-B3AC-00D9923B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39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EF05CF"/>
    <w:pPr>
      <w:tabs>
        <w:tab w:val="center" w:pos="4536"/>
        <w:tab w:val="right" w:pos="9072"/>
      </w:tabs>
      <w:spacing w:after="0" w:line="240" w:lineRule="auto"/>
    </w:pPr>
  </w:style>
  <w:style w:type="character" w:customStyle="1" w:styleId="FooterChar">
    <w:name w:val="Footer Char"/>
    <w:basedOn w:val="DefaultParagraphFont"/>
    <w:link w:val="Footer"/>
    <w:rsid w:val="00EF05CF"/>
  </w:style>
  <w:style w:type="table" w:styleId="TableGrid">
    <w:name w:val="Table Grid"/>
    <w:basedOn w:val="TableNormal"/>
    <w:uiPriority w:val="39"/>
    <w:rsid w:val="00EF0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5CF"/>
    <w:pPr>
      <w:ind w:left="720"/>
      <w:contextualSpacing/>
    </w:pPr>
  </w:style>
  <w:style w:type="table" w:customStyle="1" w:styleId="TableGrid1">
    <w:name w:val="Table Grid1"/>
    <w:basedOn w:val="TableNormal"/>
    <w:next w:val="TableGrid"/>
    <w:uiPriority w:val="39"/>
    <w:rsid w:val="00B3391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3391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3391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3391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00673"/>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6338162">
      <w:bodyDiv w:val="1"/>
      <w:marLeft w:val="0"/>
      <w:marRight w:val="0"/>
      <w:marTop w:val="0"/>
      <w:marBottom w:val="0"/>
      <w:divBdr>
        <w:top w:val="none" w:sz="0" w:space="0" w:color="auto"/>
        <w:left w:val="none" w:sz="0" w:space="0" w:color="auto"/>
        <w:bottom w:val="none" w:sz="0" w:space="0" w:color="auto"/>
        <w:right w:val="none" w:sz="0" w:space="0" w:color="auto"/>
      </w:divBdr>
    </w:div>
    <w:div w:id="853543523">
      <w:bodyDiv w:val="1"/>
      <w:marLeft w:val="0"/>
      <w:marRight w:val="0"/>
      <w:marTop w:val="0"/>
      <w:marBottom w:val="0"/>
      <w:divBdr>
        <w:top w:val="none" w:sz="0" w:space="0" w:color="auto"/>
        <w:left w:val="none" w:sz="0" w:space="0" w:color="auto"/>
        <w:bottom w:val="none" w:sz="0" w:space="0" w:color="auto"/>
        <w:right w:val="none" w:sz="0" w:space="0" w:color="auto"/>
      </w:divBdr>
    </w:div>
    <w:div w:id="1016536581">
      <w:bodyDiv w:val="1"/>
      <w:marLeft w:val="0"/>
      <w:marRight w:val="0"/>
      <w:marTop w:val="0"/>
      <w:marBottom w:val="0"/>
      <w:divBdr>
        <w:top w:val="none" w:sz="0" w:space="0" w:color="auto"/>
        <w:left w:val="none" w:sz="0" w:space="0" w:color="auto"/>
        <w:bottom w:val="none" w:sz="0" w:space="0" w:color="auto"/>
        <w:right w:val="none" w:sz="0" w:space="0" w:color="auto"/>
      </w:divBdr>
    </w:div>
    <w:div w:id="115402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E0428BBA09314E86BD81F248505F49" ma:contentTypeVersion="18" ma:contentTypeDescription="Create a new document." ma:contentTypeScope="" ma:versionID="c19a24d8878df28300f861e4678d611e">
  <xsd:schema xmlns:xsd="http://www.w3.org/2001/XMLSchema" xmlns:xs="http://www.w3.org/2001/XMLSchema" xmlns:p="http://schemas.microsoft.com/office/2006/metadata/properties" xmlns:ns3="238fd97f-bbb8-4722-9328-eed22bb202c8" xmlns:ns4="6b36c7ee-d7ec-4711-a362-094dcce72396" targetNamespace="http://schemas.microsoft.com/office/2006/metadata/properties" ma:root="true" ma:fieldsID="58258cef4c9774f7da446ac45f8db4b0" ns3:_="" ns4:_="">
    <xsd:import namespace="238fd97f-bbb8-4722-9328-eed22bb202c8"/>
    <xsd:import namespace="6b36c7ee-d7ec-4711-a362-094dcce7239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LengthInSeconds" minOccurs="0"/>
                <xsd:element ref="ns4:MediaServiceOCR" minOccurs="0"/>
                <xsd:element ref="ns4:MediaServiceGenerationTime" minOccurs="0"/>
                <xsd:element ref="ns4:MediaServiceEventHashCode" minOccurs="0"/>
                <xsd:element ref="ns4:MediaServiceLocation" minOccurs="0"/>
                <xsd:element ref="ns4:MediaServiceObjectDetectorVersions" minOccurs="0"/>
                <xsd:element ref="ns4:MediaServiceSystemTag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fd97f-bbb8-4722-9328-eed22bb202c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36c7ee-d7ec-4711-a362-094dcce723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b36c7ee-d7ec-4711-a362-094dcce72396" xsi:nil="true"/>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B32AD7F-57D3-484C-89B8-067014753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fd97f-bbb8-4722-9328-eed22bb202c8"/>
    <ds:schemaRef ds:uri="6b36c7ee-d7ec-4711-a362-094dcce723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2BA08C-E4F6-4B96-AB76-39E125AEE1C6}">
  <ds:schemaRefs>
    <ds:schemaRef ds:uri="http://schemas.microsoft.com/sharepoint/v3/contenttype/forms"/>
  </ds:schemaRefs>
</ds:datastoreItem>
</file>

<file path=customXml/itemProps3.xml><?xml version="1.0" encoding="utf-8"?>
<ds:datastoreItem xmlns:ds="http://schemas.openxmlformats.org/officeDocument/2006/customXml" ds:itemID="{9F9971A9-E18B-4622-9DE2-5E1527980591}">
  <ds:schemaRefs>
    <ds:schemaRef ds:uri="6b36c7ee-d7ec-4711-a362-094dcce72396"/>
    <ds:schemaRef ds:uri="http://purl.org/dc/elements/1.1/"/>
    <ds:schemaRef ds:uri="http://schemas.microsoft.com/office/2006/metadata/properties"/>
    <ds:schemaRef ds:uri="http://purl.org/dc/terms/"/>
    <ds:schemaRef ds:uri="http://schemas.openxmlformats.org/package/2006/metadata/core-properties"/>
    <ds:schemaRef ds:uri="238fd97f-bbb8-4722-9328-eed22bb202c8"/>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1976F3E4-D9F4-473E-A378-4202F6315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14</Pages>
  <Words>3995</Words>
  <Characters>22778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Zagorac</dc:creator>
  <cp:keywords/>
  <dc:description/>
  <cp:lastModifiedBy>Kristina Perić (kperic)</cp:lastModifiedBy>
  <cp:revision>63</cp:revision>
  <cp:lastPrinted>2021-09-20T10:49:00Z</cp:lastPrinted>
  <dcterms:created xsi:type="dcterms:W3CDTF">2025-10-23T08:30:00Z</dcterms:created>
  <dcterms:modified xsi:type="dcterms:W3CDTF">2025-12-31T14:43:00Z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0x01010031E0428BBA09314E86BD81F248505F49</vt:lpwstr>
  </property>
</Properties>
</file>